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44" w:rsidRDefault="00987944" w:rsidP="001372B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  <w:r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Выступление Волковой Т.П. на педагогическом совете.</w:t>
      </w:r>
    </w:p>
    <w:p w:rsidR="00987944" w:rsidRDefault="00987944" w:rsidP="001372B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  <w:r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Тема: Формирование мотивации обучающихся.</w:t>
      </w:r>
      <w:bookmarkStart w:id="0" w:name="_GoBack"/>
      <w:bookmarkEnd w:id="0"/>
    </w:p>
    <w:p w:rsidR="001372B2" w:rsidRPr="001372B2" w:rsidRDefault="007E0829" w:rsidP="001372B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  <w:r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И</w:t>
      </w:r>
      <w:r w:rsidR="001372B2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зучение мотивац</w:t>
      </w:r>
      <w:proofErr w:type="gramStart"/>
      <w:r w:rsidR="001372B2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ии и ее</w:t>
      </w:r>
      <w:proofErr w:type="gramEnd"/>
      <w:r w:rsidR="001372B2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формирование</w:t>
      </w:r>
      <w:r w:rsidR="001372B2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- это две стороны одного и того же процесса воспитания мотивационной сферы целостной личности </w:t>
      </w:r>
      <w:r w:rsidR="00792EFF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ученика</w:t>
      </w:r>
      <w:r w:rsidR="001372B2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. Изучение мотивации - это выявление ее реального уровня и возможных перспектив, зоны ее ближайшего </w:t>
      </w:r>
      <w:r w:rsidR="00792EFF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развития</w:t>
      </w:r>
      <w:r w:rsidR="001372B2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у каждого ученика и класса в целом. Результаты изучения становятся основой для планирования процесса формирования</w:t>
      </w:r>
      <w:r w:rsidR="004E05C5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взаимодействия учителя и ученика на уроке</w:t>
      </w:r>
      <w:r w:rsidR="001372B2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.</w:t>
      </w:r>
    </w:p>
    <w:p w:rsidR="001372B2" w:rsidRPr="001372B2" w:rsidRDefault="001372B2" w:rsidP="001372B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Формирование мотивов учения - это создание в школе условий для появления внутренних побуждений (мотивов, целей, эмоций) к учению; осознания их учеником и </w:t>
      </w:r>
      <w:r w:rsidR="004E05C5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дальнейшего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саморазвития им своей мотивационной сферы. Учитель при этом не занимает позицию наблюдателя за тем, как стихийно развивается и </w:t>
      </w:r>
      <w:r w:rsidR="00F508F7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складывается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мотивационная сфера учащихся, а стимулирует ее развитие системой</w:t>
      </w:r>
      <w:r w:rsidR="0009231D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продуманных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</w:t>
      </w:r>
      <w:r w:rsidR="0009231D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педагогических технологий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.</w:t>
      </w:r>
    </w:p>
    <w:p w:rsidR="001372B2" w:rsidRPr="001372B2" w:rsidRDefault="001372B2" w:rsidP="001372B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Изучать и формировать мотивацию ученика учитель вполне может и сам</w:t>
      </w:r>
      <w:r w:rsidR="00041CF6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,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посредством длительного </w:t>
      </w:r>
      <w:r w:rsidR="00041CF6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наблюдения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за учеником в реальных жизненных условиях, анализа повторяющихся суждении и поступков учащихся, </w:t>
      </w:r>
      <w:r w:rsidR="00041CF6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благодаря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чему учитель может делать достаточно достоверные </w:t>
      </w:r>
      <w:r w:rsidR="00041CF6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выводы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, намечать и корректировать пути формирования.</w:t>
      </w:r>
    </w:p>
    <w:p w:rsidR="001372B2" w:rsidRPr="001372B2" w:rsidRDefault="001372B2" w:rsidP="001372B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Для решения задач</w:t>
      </w:r>
      <w:r w:rsidR="00134F14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и использования мотивации 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использ</w:t>
      </w:r>
      <w:r w:rsidR="00134F14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ую 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следующие методы: методические (социально педагогический - наблюдение за учебным процессом, изучение и обобщение опыта работы, экспериментальный и статистический методы).</w:t>
      </w:r>
    </w:p>
    <w:p w:rsidR="001372B2" w:rsidRPr="001372B2" w:rsidRDefault="00EE5CB0" w:rsidP="001372B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  <w:r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Считаю </w:t>
      </w:r>
      <w:r w:rsidR="001372B2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что, если содержание обучения направлено на</w:t>
      </w:r>
      <w:r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совместную работу учителя и ученика</w:t>
      </w:r>
      <w:r w:rsidR="001372B2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, то оно должно способствовать </w:t>
      </w:r>
      <w:r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поддержки </w:t>
      </w:r>
      <w:r w:rsidR="001372B2"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глубокого познавательного интереса к изучаемому материалу.</w:t>
      </w:r>
    </w:p>
    <w:p w:rsidR="001372B2" w:rsidRPr="001372B2" w:rsidRDefault="001372B2" w:rsidP="001372B2">
      <w:pPr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В поведении человека, есть две функционально взаимосвязанные стороны: побудительная и регуляционная. Побуждение обеспечивает активизацию и направленность поведения, а регуляция отвечает за то, как оно складывается от начала до конца в конкретной ситуации. </w:t>
      </w:r>
      <w:proofErr w:type="gramStart"/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Психические процессы, явления и состояния: ощущения, восприятие, память, воображение, внимание, мышление, способности, темперамент, характер, эмоции - все это обеспечивает в основном, регуляцию поведения.</w:t>
      </w:r>
      <w:proofErr w:type="gramEnd"/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Что </w:t>
      </w:r>
      <w:r w:rsidRPr="001372B2">
        <w:rPr>
          <w:rFonts w:ascii="Roboto-Regular" w:eastAsia="Times New Roman" w:hAnsi="Roboto-Regular" w:cs="Times New Roman"/>
          <w:i/>
          <w:iCs/>
          <w:color w:val="183741"/>
          <w:kern w:val="36"/>
          <w:sz w:val="24"/>
          <w:szCs w:val="24"/>
        </w:rPr>
        <w:t>же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 касается его стимуляции, или побуждения, то оно связано с понятиями мотива и мотивации. Эти, понятия, включают в себя представление о потребностях, интересах, целях, намерениях, стремлениях, побуждениях, имеющихся у человека, о внешних факторах, которые заставляют его вести себя определенным образом, об управлении деятельностью в процессе ее осуществления и о многом другом. Среди всех понятий, которые используются для обеспечения и объяснения побудительных моментов в поведении человека, самыми общими, основными являются понятия мотивации и мотива. </w:t>
      </w:r>
    </w:p>
    <w:p w:rsidR="001372B2" w:rsidRPr="001372B2" w:rsidRDefault="001372B2" w:rsidP="001372B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Термин «мотивация» представляет более широкое понятие, чем термин «мотив». Слово «мотивация» используется в </w:t>
      </w:r>
      <w:proofErr w:type="spellStart"/>
      <w:proofErr w:type="gramStart"/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в</w:t>
      </w:r>
      <w:proofErr w:type="spellEnd"/>
      <w:proofErr w:type="gramEnd"/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двояком смысле: как обозначающее систему факторов, детерминирующих поведение </w:t>
      </w:r>
      <w:r w:rsidR="002E6C5A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.</w:t>
      </w: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Мотивационного объяснения требуют следующие стороны поведения: его возникновение, продолжительность, устойчивость, направленность и прекращение после достижения поставленной цели, </w:t>
      </w:r>
      <w:proofErr w:type="spellStart"/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>преднастройка</w:t>
      </w:r>
      <w:proofErr w:type="spellEnd"/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t xml:space="preserve"> на будущие события, повышение эффективности, разумность или смысловая целостность отдельно взятого поведенческого акта. Кроме того, на уровне познавательных процессов мотивационному объяснению подлежат их избирательность; эмоционально-специфическая окрашенность.</w:t>
      </w:r>
    </w:p>
    <w:p w:rsidR="001372B2" w:rsidRPr="001372B2" w:rsidRDefault="001372B2" w:rsidP="001372B2">
      <w:pPr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  <w:r w:rsidRPr="001372B2"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  <w:lastRenderedPageBreak/>
        <w:t>Представление о мотивации возникает при попытке объяснения, а не описания поведения. Это - поиски ответов на вопросы типа «почему?», «зачем?», «для какой цели?», «ради чего?», «какой смысл?». Обнаружение и описание причин устойчивых изменений поведения и есть ответ на вопрос о мотивации содержащих его поступков.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Сиюминутное, актуальное поведение </w:t>
      </w:r>
      <w:r w:rsidR="00394CDB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ученика 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следует рассматривать не как реакцию на определенные внутренние или внешние </w:t>
      </w:r>
      <w:r w:rsidR="00394CDB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стимулы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, а как результат непрерывного взаимодействия его с ситуацией</w:t>
      </w:r>
      <w:r w:rsidR="00711260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на уроке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Это предполагает рассмотрение мотивации как </w:t>
      </w:r>
      <w:r w:rsidR="005A0CED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циклического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процесса непрерывного взаимного воздействия и </w:t>
      </w:r>
      <w:r w:rsidR="005A0CED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преобразования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, в котором субъект действия и ситуация взаимно влияют, друг на друга, и результатом этого является реально наблюдаемое</w:t>
      </w:r>
      <w:r w:rsidR="005A0CED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отношение к обучению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. Мотивация в данном случае мыслится как процесс непрерывного выбора</w:t>
      </w:r>
      <w:r w:rsidR="00E810AC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педагогических технологий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r w:rsidR="00E810AC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для взаимодействия учителя с учеником для поддерживания его внутреннего состояния мотиваци</w:t>
      </w:r>
      <w:r w:rsidR="00E810AC">
        <w:rPr>
          <w:rFonts w:ascii="Roboto-Regular" w:eastAsia="Times New Roman" w:hAnsi="Roboto-Regular" w:cs="Times New Roman" w:hint="eastAsia"/>
          <w:color w:val="000000"/>
          <w:sz w:val="23"/>
          <w:szCs w:val="23"/>
        </w:rPr>
        <w:t>и</w:t>
      </w:r>
      <w:r w:rsidR="00E810AC">
        <w:rPr>
          <w:rFonts w:ascii="Roboto-Regular" w:eastAsia="Times New Roman" w:hAnsi="Roboto-Regular" w:cs="Times New Roman"/>
          <w:color w:val="000000"/>
          <w:sz w:val="23"/>
          <w:szCs w:val="23"/>
        </w:rPr>
        <w:t>.</w:t>
      </w:r>
      <w:r w:rsidR="00E810AC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</w:p>
    <w:p w:rsidR="001372B2" w:rsidRPr="001372B2" w:rsidRDefault="001372B2" w:rsidP="001372B2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Из всех возможн</w:t>
      </w:r>
      <w:r w:rsidR="009F6B77">
        <w:rPr>
          <w:rFonts w:ascii="Roboto-Regular" w:eastAsia="Times New Roman" w:hAnsi="Roboto-Regular" w:cs="Times New Roman"/>
          <w:color w:val="000000"/>
          <w:sz w:val="23"/>
          <w:szCs w:val="23"/>
        </w:rPr>
        <w:t>остей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наиболее важной является понятие </w:t>
      </w:r>
      <w:r w:rsidRPr="001372B2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t>потребности.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 Ею называют состояние нужды человека в определенных условиях, которых им недостает для нормального существования и развития. Потребность как состояние личности всегда связана с наличием у человека чувства неудовлетворенности, связанного с дефицитом того, что требуется (отсюда название «потребность») личности.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Количество и качество потребностей</w:t>
      </w:r>
      <w:r w:rsidR="00BF550E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мотивированного ученика на уроке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, зависит от уровня их.</w:t>
      </w:r>
      <w:r w:rsidR="00BF550E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r w:rsidR="00BF550E">
        <w:rPr>
          <w:rFonts w:ascii="Roboto-Regular" w:eastAsia="Times New Roman" w:hAnsi="Roboto-Regular" w:cs="Times New Roman" w:hint="eastAsia"/>
          <w:color w:val="000000"/>
          <w:sz w:val="23"/>
          <w:szCs w:val="23"/>
        </w:rPr>
        <w:t>Б</w:t>
      </w:r>
      <w:r w:rsidR="00BF550E">
        <w:rPr>
          <w:rFonts w:ascii="Roboto-Regular" w:eastAsia="Times New Roman" w:hAnsi="Roboto-Regular" w:cs="Times New Roman"/>
          <w:color w:val="000000"/>
          <w:sz w:val="23"/>
          <w:szCs w:val="23"/>
        </w:rPr>
        <w:t>азовых знаний, умений</w:t>
      </w:r>
      <w:proofErr w:type="gramStart"/>
      <w:r w:rsidR="00BF550E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.</w:t>
      </w:r>
      <w:proofErr w:type="gramEnd"/>
      <w:r w:rsidR="00BF550E">
        <w:rPr>
          <w:rFonts w:ascii="Roboto-Regular" w:eastAsia="Times New Roman" w:hAnsi="Roboto-Regular" w:cs="Times New Roman"/>
          <w:color w:val="000000"/>
          <w:sz w:val="23"/>
          <w:szCs w:val="23"/>
        </w:rPr>
        <w:t>навыков и интересов.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</w:p>
    <w:p w:rsidR="001372B2" w:rsidRPr="001372B2" w:rsidRDefault="001372B2" w:rsidP="001372B2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Второе после потребности по своему мотивационному значению понятие</w:t>
      </w:r>
      <w:proofErr w:type="gramStart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-- </w:t>
      </w:r>
      <w:proofErr w:type="gramEnd"/>
      <w:r w:rsidRPr="001372B2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t>цель.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 Целью называют тот непосредственно осознаваемый результат, на который в данный момент направлено действие, </w:t>
      </w:r>
      <w:r w:rsidR="00364C50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связанное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 деятельностью, удовлетворяющей актуализированную </w:t>
      </w:r>
      <w:r w:rsidR="00364C50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потребность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Если всю сферу осознаваемого </w:t>
      </w:r>
      <w:r w:rsidR="00364C50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учеником 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в сложной мотивационной динамике е</w:t>
      </w:r>
      <w:r w:rsidR="00364C50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го поведения представить </w:t>
      </w:r>
      <w:proofErr w:type="gramStart"/>
      <w:r w:rsidR="00364C50">
        <w:rPr>
          <w:rFonts w:ascii="Roboto-Regular" w:eastAsia="Times New Roman" w:hAnsi="Roboto-Regular" w:cs="Times New Roman"/>
          <w:color w:val="000000"/>
          <w:sz w:val="23"/>
          <w:szCs w:val="23"/>
        </w:rPr>
        <w:t>в</w:t>
      </w:r>
      <w:proofErr w:type="gramEnd"/>
      <w:r w:rsidR="00364C50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proofErr w:type="gramStart"/>
      <w:r w:rsidR="00364C50">
        <w:rPr>
          <w:rFonts w:ascii="Roboto-Regular" w:eastAsia="Times New Roman" w:hAnsi="Roboto-Regular" w:cs="Times New Roman"/>
          <w:color w:val="000000"/>
          <w:sz w:val="23"/>
          <w:szCs w:val="23"/>
        </w:rPr>
        <w:t>целей</w:t>
      </w:r>
      <w:proofErr w:type="gramEnd"/>
      <w:r w:rsidR="00364C50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 задач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, на котор</w:t>
      </w:r>
      <w:r w:rsidR="00364C50">
        <w:rPr>
          <w:rFonts w:ascii="Roboto-Regular" w:eastAsia="Times New Roman" w:hAnsi="Roboto-Regular" w:cs="Times New Roman"/>
          <w:color w:val="000000"/>
          <w:sz w:val="23"/>
          <w:szCs w:val="23"/>
        </w:rPr>
        <w:t>ые должно быть направлена педагогическая технология, то это действие приведет к достижению цели мотивированного ученика.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Цель является основным объектом внимания, занимает объем оперативной памяти; с ней связаны </w:t>
      </w:r>
      <w:r w:rsidR="005C3BCA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разворачивающийся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в данный момент времени мыслительный процесс и большая часть всевозможных эмоциональных переживаний. В отличие от цели, связанной с кратковременной памятью, потребности, </w:t>
      </w:r>
      <w:r w:rsidR="00CB006F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вероятно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, хранятся, в долговременной памяти.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Рассмотренные мотивационные образования: диспозиции (мотивы), потребности и цели - являются основными составляющими мотивационной сферы</w:t>
      </w:r>
      <w:r w:rsidR="002B65C6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взаимодействия учителя и ученика</w:t>
      </w:r>
      <w:proofErr w:type="gramStart"/>
      <w:r w:rsidR="002B65C6">
        <w:rPr>
          <w:rFonts w:ascii="Roboto-Regular" w:eastAsia="Times New Roman" w:hAnsi="Roboto-Regular" w:cs="Times New Roman"/>
          <w:color w:val="000000"/>
          <w:sz w:val="23"/>
          <w:szCs w:val="23"/>
        </w:rPr>
        <w:t>.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.</w:t>
      </w:r>
      <w:proofErr w:type="gramEnd"/>
    </w:p>
    <w:p w:rsidR="001372B2" w:rsidRPr="001372B2" w:rsidRDefault="001372B2" w:rsidP="001372B2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Кроме мотивов, потребностей и целей в качестве побудителей </w:t>
      </w:r>
      <w:r w:rsidR="008A4C9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ученической деятельности 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рассматриваются также интересы, задачи, желания и намерения. </w:t>
      </w:r>
      <w:r w:rsidRPr="001372B2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t>Интересом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 называют особое мотивационное состояние' познавательного характера, которое, как правило, </w:t>
      </w:r>
      <w:r w:rsidR="00BC2FB7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напрямую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не связано с какой-либо одной, актуальной в данный момент </w:t>
      </w:r>
      <w:r w:rsidR="00BC2FB7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времени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потребностью. 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Интересу соответствует особый вид деятельности, которая называется ориентировочно-исследовательской. </w:t>
      </w:r>
      <w:r w:rsidR="00BC2FB7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Таким </w:t>
      </w:r>
      <w:proofErr w:type="gramStart"/>
      <w:r w:rsidR="00BC2FB7">
        <w:rPr>
          <w:rFonts w:ascii="Roboto-Regular" w:eastAsia="Times New Roman" w:hAnsi="Roboto-Regular" w:cs="Times New Roman"/>
          <w:color w:val="000000"/>
          <w:sz w:val="23"/>
          <w:szCs w:val="23"/>
        </w:rPr>
        <w:t>образом</w:t>
      </w:r>
      <w:proofErr w:type="gramEnd"/>
      <w:r w:rsidR="00BC2FB7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учителю, выбирая педагогические технологии для совместной деятельности лучше всего выбирать интерактивные технологии обучения и воспитания.</w:t>
      </w:r>
    </w:p>
    <w:p w:rsidR="001372B2" w:rsidRPr="001372B2" w:rsidRDefault="001372B2" w:rsidP="001372B2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t>Задача 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как частный ситуационно-мотивационный фактор возникает тогда, когда в ходе выполнения действия, направленного на достижение определенной цели, </w:t>
      </w:r>
      <w:proofErr w:type="gramStart"/>
      <w:r w:rsidR="00BC2FB7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учитель совместно с учеником 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наталкива</w:t>
      </w:r>
      <w:r w:rsidR="00BC2FB7">
        <w:rPr>
          <w:rFonts w:ascii="Roboto-Regular" w:eastAsia="Times New Roman" w:hAnsi="Roboto-Regular" w:cs="Times New Roman"/>
          <w:color w:val="000000"/>
          <w:sz w:val="23"/>
          <w:szCs w:val="23"/>
        </w:rPr>
        <w:t>ю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тся</w:t>
      </w:r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на </w:t>
      </w:r>
      <w:r w:rsidR="00BC2FB7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препятствие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, которое необходимо преодолеть, чтобы двигаться дальше. Одна и та же задача может возникать в процессе выполнения самых различных действий</w:t>
      </w:r>
      <w:r w:rsidR="00BC2FB7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</w:t>
      </w:r>
      <w:proofErr w:type="gramStart"/>
      <w:r w:rsidR="00BC2FB7">
        <w:rPr>
          <w:rFonts w:ascii="Roboto-Regular" w:eastAsia="Times New Roman" w:hAnsi="Roboto-Regular" w:cs="Times New Roman"/>
          <w:color w:val="000000"/>
          <w:sz w:val="23"/>
          <w:szCs w:val="23"/>
        </w:rPr>
        <w:t>Например</w:t>
      </w:r>
      <w:proofErr w:type="gramEnd"/>
      <w:r w:rsidR="00BC2FB7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задача использования методов математического исследования при решении задач по той или иной теме.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.</w:t>
      </w:r>
    </w:p>
    <w:p w:rsidR="001372B2" w:rsidRPr="001372B2" w:rsidRDefault="001372B2" w:rsidP="001372B2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lastRenderedPageBreak/>
        <w:t>Желания и намерения</w:t>
      </w:r>
      <w:proofErr w:type="gramStart"/>
      <w:r w:rsidRPr="001372B2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t xml:space="preserve"> --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 </w:t>
      </w:r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это сиюминутно возникающие и </w:t>
      </w:r>
      <w:r w:rsidR="00BC2FB7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довольно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часто сменяющие друг друга мотивационные субъективные состояния, отвечающие изменяющимся условиям выполнения действия.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Интересы, задачи, желания и намерения хотя и входят в систему мотивационных факторов, участвуют в мотивации поведения, </w:t>
      </w:r>
      <w:r w:rsidR="00BC2FB7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однако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выполняют в ней не столько побудительную, сколько </w:t>
      </w:r>
      <w:r w:rsidR="00BC2FB7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инструментальную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роль</w:t>
      </w:r>
    </w:p>
    <w:p w:rsidR="001372B2" w:rsidRPr="00987944" w:rsidRDefault="001372B2" w:rsidP="001372B2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Любой учитель знает, что </w:t>
      </w:r>
      <w:r w:rsidR="00FD7835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заинтересованный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школьник учится </w:t>
      </w:r>
      <w:r w:rsidR="00FD7835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лучшее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</w:t>
      </w:r>
      <w:r w:rsidR="000443A1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И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менно на развитие </w:t>
      </w:r>
      <w:r w:rsidR="00BE36A3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устойчивого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познавательного интереса должны быть направлены </w:t>
      </w:r>
      <w:r w:rsidR="00BE36A3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развивающие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программы по предмет</w:t>
      </w:r>
      <w:r w:rsidR="00BE36A3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у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Решению этой задачи помогут четкое планирование структуры урока, использование различных форм обучения, тщательно </w:t>
      </w:r>
      <w:r w:rsidR="006F24A6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продуманные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методы и приемы подачи учебного материала. Интерес играет важную роль в </w:t>
      </w:r>
      <w:r w:rsidR="006F24A6" w:rsidRPr="00987944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t>мотивации</w:t>
      </w:r>
      <w:r w:rsidRPr="00987944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t xml:space="preserve"> успеха. 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Чтобы воспитать у ребенка здоровое стремление к достижению намеченной цели, </w:t>
      </w:r>
      <w:proofErr w:type="gramStart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учи-теля</w:t>
      </w:r>
      <w:proofErr w:type="gramEnd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сами должны испытывать </w:t>
      </w:r>
      <w:r w:rsidR="006F24A6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искренний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интерес к своей </w:t>
      </w:r>
      <w:r w:rsidR="006F24A6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деятельности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 объективно относиться к успехам и неудачам учеников. </w:t>
      </w:r>
      <w:r w:rsidR="006F24A6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Поведение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, ориентированное на </w:t>
      </w:r>
      <w:r w:rsidR="006F24A6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достижение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желаемого результата, предполагает наличие у каждого человека мотивов достижения </w:t>
      </w:r>
      <w:proofErr w:type="gramStart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ус-</w:t>
      </w:r>
      <w:proofErr w:type="spellStart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пеха</w:t>
      </w:r>
      <w:proofErr w:type="spellEnd"/>
      <w:proofErr w:type="gramEnd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Известно, что учащиеся, </w:t>
      </w:r>
      <w:r w:rsidR="006F24A6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мотивированные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на успех, </w:t>
      </w:r>
      <w:r w:rsidR="006F24A6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предпочитают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средние по трудности или слегка завышенные цели, которые лишь незначительно превосходят уже достигнутый результат. </w:t>
      </w:r>
      <w:r w:rsidR="006F24A6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Другими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словами, они предпочитают рисковать расчетливо. Ученики с установкой на неудачу склонны к экстремальным выборам: одни из них занижают, а другие завышают цели, которые ставят перед собой. После выполнения серии задач и получения информации об успехах и неудачах в их решении те, кто мотивирован на достижение, </w:t>
      </w:r>
      <w:r w:rsidR="009B09DE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переоценивают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значение своих неудач, а неуверенные в успехе, напротив, склонны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переоценивать свои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успехи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В этой связи педагогу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необходимо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proofErr w:type="gramStart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оказывать помощь ребенку в адекватном выборе цели и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дифференцировано</w:t>
      </w:r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подходить к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оцениванию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результатов выполнения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поставленных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задач. Оценивая результат, учитель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обычно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сравнивает достижения одних учеников с достижениями других. Основанием для сравнения служит определенный норматив.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Психологически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более оправданно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сравнение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сегодняшних собственных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результатов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ребенка с </w:t>
      </w:r>
      <w:proofErr w:type="gramStart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предыдущими</w:t>
      </w:r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 только затем с общим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нормативом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Познавательный интерес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формируется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 становится устойчивым только в том случае, если учебная деятельность успешна, а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способности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оцениваются позитивно. </w:t>
      </w:r>
      <w:proofErr w:type="gramStart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Направленность учебной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мотивации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школьника и его статус как ученика в классном коллективе взаимосвязаны.</w:t>
      </w:r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В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доброжелательной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атмосфере у школьников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развиваются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позитивные навыки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общения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Однако часто случается так, что школьников сковывают страх перед плохой оценкой,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критикой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, боязнь скомпрометировать себя, быть не принятым в качестве «своего». Неспособность (по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различным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причинам) принимать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участие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в жизни класса, а также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определять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свои цели приводит к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возникновению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трудностей в школе чаще, чем невысокие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интеллектуальные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возможности. </w:t>
      </w:r>
      <w:r w:rsidR="009B09DE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Специального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внимания заслуживает анализ отрицательных отношений (ссоры, конфликты и т.п.) в группе, так как они ведут к задержкам в развитии личности, а в некоторых особо </w:t>
      </w:r>
      <w:r w:rsidR="00F7420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неблагоприятных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условиях</w:t>
      </w:r>
      <w:proofErr w:type="gramStart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-- </w:t>
      </w:r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и к ее деградации. В случае долгого </w:t>
      </w:r>
      <w:r w:rsidR="00F7420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пребывания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в такой группе </w:t>
      </w:r>
      <w:r w:rsidR="00F7420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отрицательные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отношения порождают тревожность. Научное понятие «тревожность» в повседневном языке выражают </w:t>
      </w:r>
      <w:r w:rsidR="00F7420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такие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слова, как беспокойство, страх, опасение, боязнь, повышенная </w:t>
      </w:r>
      <w:r w:rsidR="00F7420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напряженность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. </w:t>
      </w:r>
      <w:r w:rsidRPr="001372B2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t xml:space="preserve">Личностная </w:t>
      </w:r>
      <w:r w:rsidR="00F74202" w:rsidRPr="001372B2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t>тревожность</w:t>
      </w:r>
      <w:r w:rsidRPr="001372B2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t> 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представляет собой базовую черту личности, которая </w:t>
      </w:r>
      <w:r w:rsidR="00F7420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формируется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 закрепляется в раннем </w:t>
      </w:r>
      <w:r w:rsidR="00F7420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детстве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Она оказывает отрицательное влияние на формирование и </w:t>
      </w:r>
      <w:r w:rsidR="00F7420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развитие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других свойств и особенностей человека, таких, например, как </w:t>
      </w:r>
      <w:r w:rsidR="00F7420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мотив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избегания неудачи, стремление уходить от ответственности, боязнь вступать в соревнование с другими людьми. Учащийся, имеющий такой мотив, не прилагает максимума усилий в деятельности, а довольствуется минимумом, достаточным для того, чтобы его не наказали, хотя способен, как правило, на большее. 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Еще более насыщены внешними моментами такие мотивы, как учеба ради </w:t>
      </w:r>
      <w:r w:rsidR="00F74202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лидерства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, престижа, материального вознаграждения или </w:t>
      </w:r>
      <w:proofErr w:type="spellStart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избежания</w:t>
      </w:r>
      <w:proofErr w:type="spellEnd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r w:rsidR="00F74202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неудач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.</w:t>
      </w:r>
    </w:p>
    <w:p w:rsidR="001372B2" w:rsidRPr="00987944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Поэтому одной из основных задач учителя должно быть </w:t>
      </w:r>
      <w:r w:rsidR="005A502D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повышение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в структуре мотивации </w:t>
      </w:r>
      <w:r w:rsidR="005A502D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учащегося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«удельного веса» </w:t>
      </w:r>
      <w:r w:rsidR="005A502D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внутренней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мотивации учения. Развитие внутренней мотивации учения </w:t>
      </w:r>
      <w:r w:rsidR="005A502D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происходит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как сдвиг мотива на цель учения. Каждый шаг этого </w:t>
      </w:r>
      <w:r w:rsidR="005A502D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процесса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характеризуется наложением одного, более близкого к цели </w:t>
      </w:r>
      <w:proofErr w:type="spellStart"/>
      <w:proofErr w:type="gramStart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уче-ния</w:t>
      </w:r>
      <w:proofErr w:type="spellEnd"/>
      <w:proofErr w:type="gramEnd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мотива на другой, более 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lastRenderedPageBreak/>
        <w:t xml:space="preserve">уда-ленный от нее. Поэтому в мотивационном развитии учащегося </w:t>
      </w:r>
      <w:r w:rsidR="000358FA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следует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учитывать, так же как и в </w:t>
      </w:r>
      <w:r w:rsidR="000358FA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процессе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обучения, зону ближайшего развития. Для того чтобы </w:t>
      </w:r>
      <w:r w:rsidR="00617944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учащийся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по-настоящему включился в </w:t>
      </w:r>
      <w:r w:rsidR="00617944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работу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, нужно, чтобы задачи, которые ставятся перед ним в ходе учебной деятельности, были не только </w:t>
      </w:r>
      <w:proofErr w:type="spellStart"/>
      <w:proofErr w:type="gramStart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поня</w:t>
      </w:r>
      <w:proofErr w:type="spellEnd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-ты</w:t>
      </w:r>
      <w:proofErr w:type="gramEnd"/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, но и внутренне приняты им, т.е. чтобы они стали значимыми для учащегося.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В этой связи стоит вспомнить В.Ф.Шаталова. Его главная заслуга, по </w:t>
      </w:r>
      <w:r w:rsidR="00C02E29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моему 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мнению, не в конспектах и опорных </w:t>
      </w:r>
      <w:r w:rsidR="0006334C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пунктах</w:t>
      </w: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, а в том, что он снял у детей страх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перед школой, сделал ее местом детской радости. А ребенку школа должна </w:t>
      </w:r>
      <w:r w:rsidR="0006334C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обязательно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приносить радость. К этому обязывает не только гуманное отношение к детям, но и забота об успешности учебной </w:t>
      </w:r>
      <w:r w:rsidR="0006334C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деятельности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. В свое время Л.Фейербах писал, что то, для чего открыто сердце, не может составить секрета и для разума.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Задача </w:t>
      </w:r>
      <w:proofErr w:type="gramStart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учителя</w:t>
      </w:r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прежде всего и состоит в том, чтобы «открыть сердце ребенка», пробудить у него </w:t>
      </w:r>
      <w:r w:rsidR="00C551FF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желание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усваивать новый материал, научиться работать с ним.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В психологии известно, что развитие мотивов учения идет двумя путями: 1) через усвоение учащимися общественного смысла учения; 2) через саму деятельность учения школьника, которая должна чем-то заинтересовать его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На первом пути главная задача учителя состоит в том, </w:t>
      </w:r>
      <w:r w:rsidR="00673116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чтобы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, с одной стороны, довести до сознания ребенка те мотивы, которые общественно незначимы, но имеют достаточно </w:t>
      </w:r>
      <w:r w:rsidR="00673116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высокий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уровень действенности. Примером может служить желание получать хорошие оценки. Учащимся необходимо помочь осознать объективную связь оценки с уровнем знаний и умений. И таким образом постепенно подойти к мотивации, связанной с желанием иметь высокий уровень знаний и умений. Это, в свою очередь, должно осознаваться детьми как необходимое условие их успешной, полезной обществу деятельности.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С другой стороны, необходимо повысить действенность </w:t>
      </w:r>
      <w:r w:rsidR="00673116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мотивов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, которые осознаются учащимися как важные, но реально на их поведение не влияют. Этот путь формирования учебной мотивации связан непосредственно с особенностями </w:t>
      </w:r>
      <w:proofErr w:type="spellStart"/>
      <w:proofErr w:type="gramStart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организа-ции</w:t>
      </w:r>
      <w:proofErr w:type="spellEnd"/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учебного процесса. В психологии выявлено достаточно много конкретных условий, вызывающих интерес школьника к учебной деятельности. Рассмотрим некоторые из них.</w:t>
      </w:r>
    </w:p>
    <w:p w:rsidR="001372B2" w:rsidRPr="001372B2" w:rsidRDefault="00E444E9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</w:rPr>
        <w:t>П</w:t>
      </w:r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ознавательные интересы школьников существенно зависят от способа раскрытия учебного предмета. Обычно предмет предстает перед </w:t>
      </w:r>
      <w:r w:rsidR="00673116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учеником</w:t>
      </w:r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как последовательность частных явлений. Каждое из этих явлений учитель объясняет, дает готовый способ </w:t>
      </w:r>
      <w:r w:rsidR="00673116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действия</w:t>
      </w:r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 ним. Ребенку ничего </w:t>
      </w:r>
      <w:proofErr w:type="gramStart"/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на остается</w:t>
      </w:r>
      <w:proofErr w:type="gramEnd"/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, как запомнить все это и действовать показанным способом. Примером может </w:t>
      </w:r>
      <w:r w:rsidR="00673116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служить</w:t>
      </w:r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 курс</w:t>
      </w:r>
      <w:r w:rsidR="00673116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r w:rsidR="00A97B98">
        <w:rPr>
          <w:rFonts w:ascii="Roboto-Regular" w:eastAsia="Times New Roman" w:hAnsi="Roboto-Regular" w:cs="Times New Roman"/>
          <w:color w:val="000000"/>
          <w:sz w:val="23"/>
          <w:szCs w:val="23"/>
        </w:rPr>
        <w:t>физики</w:t>
      </w:r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Так, при изучении </w:t>
      </w:r>
      <w:r w:rsidR="00A97B98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физических явлений </w:t>
      </w:r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ребенок движется по множеству </w:t>
      </w:r>
      <w:r w:rsidR="00673116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концентрических</w:t>
      </w:r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кругов, При таком раскрытии предмета есть большая опасность потери интереса к </w:t>
      </w:r>
      <w:proofErr w:type="spellStart"/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нему</w:t>
      </w:r>
      <w:proofErr w:type="gramStart"/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.</w:t>
      </w:r>
      <w:r w:rsidR="00A902F5">
        <w:rPr>
          <w:rFonts w:ascii="Roboto-Regular" w:eastAsia="Times New Roman" w:hAnsi="Roboto-Regular" w:cs="Times New Roman"/>
          <w:color w:val="000000"/>
          <w:sz w:val="23"/>
          <w:szCs w:val="23"/>
        </w:rPr>
        <w:t>П</w:t>
      </w:r>
      <w:proofErr w:type="gramEnd"/>
      <w:r w:rsidR="00A902F5">
        <w:rPr>
          <w:rFonts w:ascii="Roboto-Regular" w:eastAsia="Times New Roman" w:hAnsi="Roboto-Regular" w:cs="Times New Roman" w:hint="eastAsia"/>
          <w:color w:val="000000"/>
          <w:sz w:val="23"/>
          <w:szCs w:val="23"/>
        </w:rPr>
        <w:t>о</w:t>
      </w:r>
      <w:r w:rsidR="00A902F5">
        <w:rPr>
          <w:rFonts w:ascii="Roboto-Regular" w:eastAsia="Times New Roman" w:hAnsi="Roboto-Regular" w:cs="Times New Roman"/>
          <w:color w:val="000000"/>
          <w:sz w:val="23"/>
          <w:szCs w:val="23"/>
        </w:rPr>
        <w:t>этому</w:t>
      </w:r>
      <w:proofErr w:type="spellEnd"/>
      <w:r w:rsidR="00A902F5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для поддержки мотивации учеников я стараюсь на первом этапе </w:t>
      </w:r>
      <w:proofErr w:type="spellStart"/>
      <w:r w:rsidR="00A902F5">
        <w:rPr>
          <w:rFonts w:ascii="Roboto-Regular" w:eastAsia="Times New Roman" w:hAnsi="Roboto-Regular" w:cs="Times New Roman"/>
          <w:color w:val="000000"/>
          <w:sz w:val="23"/>
          <w:szCs w:val="23"/>
        </w:rPr>
        <w:t>изчучения</w:t>
      </w:r>
      <w:proofErr w:type="spellEnd"/>
      <w:r w:rsidR="00A902F5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физики показывать ученикам перспективу изучения и важность изучения темы .</w:t>
      </w:r>
    </w:p>
    <w:p w:rsidR="001372B2" w:rsidRPr="00987944" w:rsidRDefault="001372B2" w:rsidP="001372B2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Наоборот, когда изучение предмета идет через раскрытие ребенку сущности, лежащей в основе всех частных явлений, то, опираясь на эту сущность, ученик сам получает частные явления, учебная деятельность приобретает для него </w:t>
      </w:r>
      <w:r w:rsidR="00AC4EE0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творческий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характер, а тем самым и вызывает у него интерес к изучению данного предмета</w:t>
      </w:r>
      <w:proofErr w:type="gramStart"/>
      <w:r w:rsidRPr="001372B2">
        <w:rPr>
          <w:rFonts w:ascii="Roboto-Regular" w:eastAsia="Times New Roman" w:hAnsi="Roboto-Regular" w:cs="Times New Roman"/>
          <w:color w:val="000000"/>
          <w:sz w:val="17"/>
          <w:szCs w:val="17"/>
          <w:vertAlign w:val="superscript"/>
        </w:rPr>
        <w:t>1</w:t>
      </w:r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. При этом, как показало </w:t>
      </w:r>
      <w:r w:rsidR="00AC4EE0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исследование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В. Ф. </w:t>
      </w:r>
      <w:proofErr w:type="gramStart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Моргуна</w:t>
      </w:r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, мотивировать положительное отношение к изучению данного предмета может как его содержание, так и метод работы с ним. В последнем случае имеет место </w:t>
      </w:r>
      <w:r w:rsidR="00AC4EE0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мотивация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процессом учен</w:t>
      </w:r>
      <w:r w:rsidR="00AD7C8E">
        <w:rPr>
          <w:rFonts w:ascii="Roboto-Regular" w:eastAsia="Times New Roman" w:hAnsi="Roboto-Regular" w:cs="Times New Roman"/>
          <w:color w:val="000000"/>
          <w:sz w:val="23"/>
          <w:szCs w:val="23"/>
        </w:rPr>
        <w:t>ия: ученикам интересно изучать</w:t>
      </w:r>
      <w:r w:rsidR="00AD7C8E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. П</w:t>
      </w:r>
      <w:r w:rsidR="00AD7C8E" w:rsidRPr="00987944">
        <w:rPr>
          <w:rFonts w:ascii="Roboto-Regular" w:eastAsia="Times New Roman" w:hAnsi="Roboto-Regular" w:cs="Times New Roman" w:hint="eastAsia"/>
          <w:color w:val="000000"/>
          <w:sz w:val="23"/>
          <w:szCs w:val="23"/>
        </w:rPr>
        <w:t>о</w:t>
      </w:r>
      <w:r w:rsidR="00AD7C8E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этому огромное значение имеет применение современных  педагогических технологий на уроках физики.</w:t>
      </w:r>
    </w:p>
    <w:p w:rsidR="001372B2" w:rsidRPr="00987944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lastRenderedPageBreak/>
        <w:t xml:space="preserve">Цель, поставленная учителем, должна стать целью </w:t>
      </w:r>
      <w:r w:rsidR="00AC4EE0" w:rsidRPr="00987944">
        <w:rPr>
          <w:rFonts w:ascii="Roboto-Regular" w:eastAsia="Times New Roman" w:hAnsi="Roboto-Regular" w:cs="Times New Roman"/>
          <w:color w:val="000000"/>
          <w:sz w:val="23"/>
          <w:szCs w:val="23"/>
        </w:rPr>
        <w:t>ученика</w:t>
      </w:r>
      <w:r w:rsidRPr="00AC4EE0">
        <w:rPr>
          <w:rFonts w:ascii="Roboto-Regular" w:eastAsia="Times New Roman" w:hAnsi="Roboto-Regular" w:cs="Times New Roman"/>
          <w:color w:val="000000"/>
          <w:sz w:val="23"/>
          <w:szCs w:val="23"/>
          <w:highlight w:val="red"/>
        </w:rPr>
        <w:t>.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Между мотивами и целями существуют весьма сложные отношения. Наилучший путь движения - от мотива к цели, т.е. когда ученик уже имеет мотив, побуждающий его </w:t>
      </w:r>
      <w:r w:rsidR="003603F3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стремиться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к заданной учителем цели.</w:t>
      </w:r>
    </w:p>
    <w:p w:rsidR="00CC2E1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К сожалению, в практике обучения такие ситуации редки. Как правило, движение идет от цели, поставленной учителем, к мотиву. В этом случае усилия преподавателя направлены на то, чтобы поставленная им цель была принята учениками, т.е. мотивационно обеспечена. В этих случаях </w:t>
      </w:r>
      <w:proofErr w:type="gramStart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важно</w:t>
      </w:r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прежде всего использовать саму цель как источник мотивации, превратить ее в мотив-цель. </w:t>
      </w:r>
      <w:r w:rsidR="00CC2E1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Использую метод </w:t>
      </w:r>
      <w:r w:rsidR="00CC2E12">
        <w:rPr>
          <w:rFonts w:ascii="Roboto-Regular" w:eastAsia="Times New Roman" w:hAnsi="Roboto-Regular" w:cs="Times New Roman" w:hint="eastAsia"/>
          <w:color w:val="000000"/>
          <w:sz w:val="23"/>
          <w:szCs w:val="23"/>
        </w:rPr>
        <w:t>«</w:t>
      </w:r>
      <w:r w:rsidR="00CC2E12">
        <w:rPr>
          <w:rFonts w:ascii="Roboto-Regular" w:eastAsia="Times New Roman" w:hAnsi="Roboto-Regular" w:cs="Times New Roman"/>
          <w:color w:val="000000"/>
          <w:sz w:val="23"/>
          <w:szCs w:val="23"/>
        </w:rPr>
        <w:t>Мозгового штурма</w:t>
      </w:r>
      <w:r w:rsidR="00CC2E12">
        <w:rPr>
          <w:rFonts w:ascii="Roboto-Regular" w:eastAsia="Times New Roman" w:hAnsi="Roboto-Regular" w:cs="Times New Roman" w:hint="eastAsia"/>
          <w:color w:val="000000"/>
          <w:sz w:val="23"/>
          <w:szCs w:val="23"/>
        </w:rPr>
        <w:t>»</w:t>
      </w:r>
      <w:proofErr w:type="gramStart"/>
      <w:r w:rsidR="00CC2E12">
        <w:rPr>
          <w:rFonts w:ascii="Roboto-Regular" w:eastAsia="Times New Roman" w:hAnsi="Roboto-Regular" w:cs="Times New Roman"/>
          <w:color w:val="000000"/>
          <w:sz w:val="23"/>
          <w:szCs w:val="23"/>
        </w:rPr>
        <w:t>,д</w:t>
      </w:r>
      <w:proofErr w:type="gramEnd"/>
      <w:r w:rsidR="00CC2E12">
        <w:rPr>
          <w:rFonts w:ascii="Roboto-Regular" w:eastAsia="Times New Roman" w:hAnsi="Roboto-Regular" w:cs="Times New Roman"/>
          <w:color w:val="000000"/>
          <w:sz w:val="23"/>
          <w:szCs w:val="23"/>
        </w:rPr>
        <w:t>ля того чтобы ученики могли сами поставить цели изучения темы</w:t>
      </w:r>
      <w:r w:rsidR="00EC5AEC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r w:rsidR="00CC2E12">
        <w:rPr>
          <w:rFonts w:ascii="Roboto-Regular" w:eastAsia="Times New Roman" w:hAnsi="Roboto-Regular" w:cs="Times New Roman"/>
          <w:color w:val="000000"/>
          <w:sz w:val="23"/>
          <w:szCs w:val="23"/>
        </w:rPr>
        <w:t>,</w:t>
      </w:r>
      <w:r w:rsidR="00EC5AEC">
        <w:rPr>
          <w:rFonts w:ascii="Roboto-Regular" w:eastAsia="Times New Roman" w:hAnsi="Roboto-Regular" w:cs="Times New Roman"/>
          <w:color w:val="000000"/>
          <w:sz w:val="23"/>
          <w:szCs w:val="23"/>
        </w:rPr>
        <w:t>используя</w:t>
      </w:r>
      <w:r w:rsidR="00CC2E1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различные графические организаторы различные графические организаторы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Во-первых, основу содержания </w:t>
      </w:r>
      <w:proofErr w:type="spellStart"/>
      <w:r w:rsidR="00D978AF">
        <w:rPr>
          <w:rFonts w:ascii="Roboto-Regular" w:eastAsia="Times New Roman" w:hAnsi="Roboto-Regular" w:cs="Times New Roman"/>
          <w:color w:val="000000"/>
          <w:sz w:val="23"/>
          <w:szCs w:val="23"/>
        </w:rPr>
        <w:t>деятельностн</w:t>
      </w:r>
      <w:proofErr w:type="gramStart"/>
      <w:r w:rsidR="00D978AF">
        <w:rPr>
          <w:rFonts w:ascii="Roboto-Regular" w:eastAsia="Times New Roman" w:hAnsi="Roboto-Regular" w:cs="Times New Roman"/>
          <w:color w:val="000000"/>
          <w:sz w:val="23"/>
          <w:szCs w:val="23"/>
        </w:rPr>
        <w:t>о</w:t>
      </w:r>
      <w:proofErr w:type="spellEnd"/>
      <w:r w:rsidR="00D978AF">
        <w:rPr>
          <w:rFonts w:ascii="Roboto-Regular" w:eastAsia="Times New Roman" w:hAnsi="Roboto-Regular" w:cs="Times New Roman"/>
          <w:color w:val="000000"/>
          <w:sz w:val="23"/>
          <w:szCs w:val="23"/>
        </w:rPr>
        <w:t>-</w:t>
      </w:r>
      <w:proofErr w:type="gramEnd"/>
      <w:r w:rsidR="00D978AF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r w:rsidR="00D978AF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ориентиров</w:t>
      </w:r>
      <w:r w:rsidR="00D978AF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анного 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r w:rsidR="00D978AF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обучения 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составляют базовые (</w:t>
      </w:r>
      <w:r w:rsidR="00EC5AEC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инвариантные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) знания.</w:t>
      </w:r>
    </w:p>
    <w:p w:rsidR="00543ACF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В-вторых, в обязательном порядке в содержание обучения входят обобщенные методы (способы) работы с этими </w:t>
      </w:r>
      <w:r w:rsidR="00543ACF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базовыми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знаниями. 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В-третьих, процесс обучения построен так, что ребенок </w:t>
      </w:r>
      <w:r w:rsidR="00543ACF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усваивает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знания и умения через их применение. Как мы видели, на всех этапах процесса усвоения вводятся задачи. Решая эти задачи, ученик одновременно усваивает и знания, и умения. В результате обучение идет без заучивания, но в то же время обеспечивает прочное запоминание. Это еще один источник положительной мотивации.</w:t>
      </w:r>
    </w:p>
    <w:p w:rsidR="001372B2" w:rsidRPr="001372B2" w:rsidRDefault="001372B2" w:rsidP="001372B2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В-четвертых, </w:t>
      </w:r>
      <w:proofErr w:type="gramStart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важное значение</w:t>
      </w:r>
      <w:proofErr w:type="gramEnd"/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имеют коллективные формы работы, используемые при данном подходе. Особенно важно сочетание сотрудничества </w:t>
      </w:r>
      <w:r w:rsidRPr="001372B2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</w:rPr>
        <w:t>и 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с учителем, </w:t>
      </w:r>
      <w:r w:rsidRPr="001372B2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</w:rPr>
        <w:t>и 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с учащимися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Все вместе взятое и приводит к формированию у детей </w:t>
      </w:r>
      <w:r w:rsidR="001E44FA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познавательной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мотивации. Некоторые из перечисленных </w:t>
      </w:r>
      <w:r w:rsidR="001E44FA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условий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имеют место в учебном процессе и учителей-новаторов. В силу этого проблема мотивации учения решается успешно.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В традиционном обучении этих источников мотивации, как правило, нет, поэтому формирование положительных </w:t>
      </w:r>
      <w:r w:rsidR="008638C5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мотивов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составляет большую проблему.</w:t>
      </w:r>
    </w:p>
    <w:p w:rsidR="001372B2" w:rsidRPr="001372B2" w:rsidRDefault="00D84FA6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Я </w:t>
      </w:r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рассмотр</w:t>
      </w:r>
      <w:r>
        <w:rPr>
          <w:rFonts w:ascii="Roboto-Regular" w:eastAsia="Times New Roman" w:hAnsi="Roboto-Regular" w:cs="Times New Roman"/>
          <w:color w:val="000000"/>
          <w:sz w:val="23"/>
          <w:szCs w:val="23"/>
        </w:rPr>
        <w:t>ела</w:t>
      </w:r>
      <w:r w:rsidR="001372B2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пути, которые предназначены для всего класса.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Положительное отношение к учению. Познавательные мотивы, интерес к способам добывания знаний.</w:t>
      </w:r>
    </w:p>
    <w:p w:rsidR="001372B2" w:rsidRPr="001372B2" w:rsidRDefault="001372B2" w:rsidP="001372B2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Активное, творческое отношение к учению. Мотивы </w:t>
      </w:r>
      <w:r w:rsidR="0052605C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самообразования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, их самостоятельность. Осознание </w:t>
      </w:r>
      <w:r w:rsidR="0052605C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соотношения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своих мотивов и целей.</w:t>
      </w:r>
    </w:p>
    <w:p w:rsidR="001372B2" w:rsidRPr="001372B2" w:rsidRDefault="001372B2" w:rsidP="00BE0163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1372B2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</w:rPr>
        <w:t>Диагностика мотивации. 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Для установления уровня </w:t>
      </w:r>
      <w:r w:rsidR="00BE0163"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>мотивации</w:t>
      </w:r>
      <w:r w:rsidRPr="001372B2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существуют специальные методики.</w:t>
      </w:r>
      <w:r w:rsidR="00BE0163">
        <w:rPr>
          <w:rFonts w:ascii="Roboto-Regular" w:eastAsia="Times New Roman" w:hAnsi="Roboto-Regular" w:cs="Times New Roman"/>
          <w:color w:val="000000"/>
          <w:sz w:val="23"/>
          <w:szCs w:val="23"/>
        </w:rPr>
        <w:t>: наблюдение,</w:t>
      </w:r>
      <w:r w:rsidR="00067FAF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r w:rsidR="00BE0163">
        <w:rPr>
          <w:rFonts w:ascii="Roboto-Regular" w:eastAsia="Times New Roman" w:hAnsi="Roboto-Regular" w:cs="Times New Roman"/>
          <w:color w:val="000000"/>
          <w:sz w:val="23"/>
          <w:szCs w:val="23"/>
        </w:rPr>
        <w:t>беседа</w:t>
      </w:r>
      <w:proofErr w:type="gramStart"/>
      <w:r w:rsidR="00067FAF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r w:rsidR="00BE0163">
        <w:rPr>
          <w:rFonts w:ascii="Roboto-Regular" w:eastAsia="Times New Roman" w:hAnsi="Roboto-Regular" w:cs="Times New Roman"/>
          <w:color w:val="000000"/>
          <w:sz w:val="23"/>
          <w:szCs w:val="23"/>
        </w:rPr>
        <w:t>,</w:t>
      </w:r>
      <w:proofErr w:type="gramEnd"/>
      <w:r w:rsidR="00BE0163">
        <w:rPr>
          <w:rFonts w:ascii="Roboto-Regular" w:eastAsia="Times New Roman" w:hAnsi="Roboto-Regular" w:cs="Times New Roman"/>
          <w:color w:val="000000"/>
          <w:sz w:val="23"/>
          <w:szCs w:val="23"/>
        </w:rPr>
        <w:t>тестирование,</w:t>
      </w:r>
      <w:r w:rsidR="00067FAF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</w:t>
      </w:r>
      <w:r w:rsidR="00BE0163">
        <w:rPr>
          <w:rFonts w:ascii="Roboto-Regular" w:eastAsia="Times New Roman" w:hAnsi="Roboto-Regular" w:cs="Times New Roman"/>
          <w:color w:val="000000"/>
          <w:sz w:val="23"/>
          <w:szCs w:val="23"/>
        </w:rPr>
        <w:t>индивидуальные занятия и т.д.</w:t>
      </w:r>
      <w:r w:rsidR="00067FAF">
        <w:rPr>
          <w:rFonts w:ascii="Roboto-Regular" w:eastAsia="Times New Roman" w:hAnsi="Roboto-Regular" w:cs="Times New Roman"/>
          <w:color w:val="000000"/>
          <w:sz w:val="23"/>
          <w:szCs w:val="23"/>
        </w:rPr>
        <w:t xml:space="preserve"> Анализ теста уровня мотивации.</w:t>
      </w:r>
    </w:p>
    <w:p w:rsidR="001372B2" w:rsidRPr="001372B2" w:rsidRDefault="001372B2" w:rsidP="001372B2">
      <w:pPr>
        <w:spacing w:line="240" w:lineRule="auto"/>
        <w:rPr>
          <w:rFonts w:ascii="Roboto-Regular" w:eastAsia="Times New Roman" w:hAnsi="Roboto-Regular" w:cs="Times New Roman"/>
          <w:color w:val="333333"/>
          <w:sz w:val="21"/>
          <w:szCs w:val="21"/>
        </w:rPr>
      </w:pPr>
    </w:p>
    <w:p w:rsidR="001372B2" w:rsidRPr="001372B2" w:rsidRDefault="001372B2" w:rsidP="001372B2">
      <w:pPr>
        <w:spacing w:line="240" w:lineRule="auto"/>
        <w:rPr>
          <w:rFonts w:ascii="Roboto-Regular" w:eastAsia="Times New Roman" w:hAnsi="Roboto-Regular" w:cs="Times New Roman"/>
          <w:color w:val="333333"/>
          <w:sz w:val="21"/>
          <w:szCs w:val="21"/>
        </w:rPr>
      </w:pPr>
    </w:p>
    <w:p w:rsidR="001372B2" w:rsidRDefault="001372B2"/>
    <w:sectPr w:rsidR="001372B2" w:rsidSect="007C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7573"/>
    <w:multiLevelType w:val="multilevel"/>
    <w:tmpl w:val="06F8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776DA"/>
    <w:multiLevelType w:val="multilevel"/>
    <w:tmpl w:val="47E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B2"/>
    <w:rsid w:val="000358FA"/>
    <w:rsid w:val="00041CF6"/>
    <w:rsid w:val="000443A1"/>
    <w:rsid w:val="00062F49"/>
    <w:rsid w:val="0006334C"/>
    <w:rsid w:val="00067FAF"/>
    <w:rsid w:val="000870C9"/>
    <w:rsid w:val="0009231D"/>
    <w:rsid w:val="000957C9"/>
    <w:rsid w:val="0012717F"/>
    <w:rsid w:val="00134F14"/>
    <w:rsid w:val="001372B2"/>
    <w:rsid w:val="0016134C"/>
    <w:rsid w:val="00177F5D"/>
    <w:rsid w:val="001E44FA"/>
    <w:rsid w:val="00293C24"/>
    <w:rsid w:val="002B65C6"/>
    <w:rsid w:val="002C2BF7"/>
    <w:rsid w:val="002E6C5A"/>
    <w:rsid w:val="003603F3"/>
    <w:rsid w:val="00364C50"/>
    <w:rsid w:val="00383C74"/>
    <w:rsid w:val="00394CDB"/>
    <w:rsid w:val="00474582"/>
    <w:rsid w:val="004E05C5"/>
    <w:rsid w:val="005007E0"/>
    <w:rsid w:val="0052605C"/>
    <w:rsid w:val="00543ACF"/>
    <w:rsid w:val="00550E18"/>
    <w:rsid w:val="0058033A"/>
    <w:rsid w:val="005A0CED"/>
    <w:rsid w:val="005A502D"/>
    <w:rsid w:val="005C3BCA"/>
    <w:rsid w:val="005E117D"/>
    <w:rsid w:val="00617657"/>
    <w:rsid w:val="00617944"/>
    <w:rsid w:val="00642D2C"/>
    <w:rsid w:val="00670A24"/>
    <w:rsid w:val="00673116"/>
    <w:rsid w:val="006F18EE"/>
    <w:rsid w:val="006F24A6"/>
    <w:rsid w:val="007028EC"/>
    <w:rsid w:val="00711260"/>
    <w:rsid w:val="0073231A"/>
    <w:rsid w:val="00792EFF"/>
    <w:rsid w:val="007A33DC"/>
    <w:rsid w:val="007B4D94"/>
    <w:rsid w:val="007C2913"/>
    <w:rsid w:val="007E0829"/>
    <w:rsid w:val="008638C5"/>
    <w:rsid w:val="00877B6C"/>
    <w:rsid w:val="008A4C92"/>
    <w:rsid w:val="008C56AD"/>
    <w:rsid w:val="00930FCE"/>
    <w:rsid w:val="00987944"/>
    <w:rsid w:val="009B09DE"/>
    <w:rsid w:val="009B5A7E"/>
    <w:rsid w:val="009F6B77"/>
    <w:rsid w:val="00A53B5F"/>
    <w:rsid w:val="00A902F5"/>
    <w:rsid w:val="00A97B98"/>
    <w:rsid w:val="00AC4EE0"/>
    <w:rsid w:val="00AD7C8E"/>
    <w:rsid w:val="00B33906"/>
    <w:rsid w:val="00BC2FB7"/>
    <w:rsid w:val="00BE0163"/>
    <w:rsid w:val="00BE36A3"/>
    <w:rsid w:val="00BF278D"/>
    <w:rsid w:val="00BF550E"/>
    <w:rsid w:val="00C02E29"/>
    <w:rsid w:val="00C24A5E"/>
    <w:rsid w:val="00C34D7E"/>
    <w:rsid w:val="00C551FF"/>
    <w:rsid w:val="00C944D6"/>
    <w:rsid w:val="00CB006F"/>
    <w:rsid w:val="00CC2E12"/>
    <w:rsid w:val="00CC6C5D"/>
    <w:rsid w:val="00D84FA6"/>
    <w:rsid w:val="00D978AF"/>
    <w:rsid w:val="00DA4ACF"/>
    <w:rsid w:val="00E155D5"/>
    <w:rsid w:val="00E444E9"/>
    <w:rsid w:val="00E810AC"/>
    <w:rsid w:val="00EC3B3B"/>
    <w:rsid w:val="00EC5AEC"/>
    <w:rsid w:val="00EE5CB0"/>
    <w:rsid w:val="00F3585B"/>
    <w:rsid w:val="00F508F7"/>
    <w:rsid w:val="00F74202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7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72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72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72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72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7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72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72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72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72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610">
          <w:marLeft w:val="0"/>
          <w:marRight w:val="0"/>
          <w:marTop w:val="0"/>
          <w:marBottom w:val="360"/>
          <w:divBdr>
            <w:top w:val="single" w:sz="6" w:space="15" w:color="B1B5B6"/>
            <w:left w:val="none" w:sz="0" w:space="0" w:color="auto"/>
            <w:bottom w:val="single" w:sz="6" w:space="10" w:color="B1B5B6"/>
            <w:right w:val="none" w:sz="0" w:space="0" w:color="auto"/>
          </w:divBdr>
          <w:divsChild>
            <w:div w:id="12501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14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2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6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2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26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8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9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9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9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8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user32</cp:lastModifiedBy>
  <cp:revision>2</cp:revision>
  <dcterms:created xsi:type="dcterms:W3CDTF">2024-02-01T14:44:00Z</dcterms:created>
  <dcterms:modified xsi:type="dcterms:W3CDTF">2024-02-01T14:44:00Z</dcterms:modified>
</cp:coreProperties>
</file>