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7F1" w:rsidRDefault="008377F1" w:rsidP="008377F1">
      <w:pPr>
        <w:tabs>
          <w:tab w:val="left" w:pos="1606"/>
        </w:tabs>
        <w:ind w:hanging="567"/>
        <w:jc w:val="center"/>
        <w:rPr>
          <w:rFonts w:eastAsiaTheme="minorEastAsia"/>
          <w:sz w:val="28"/>
          <w:szCs w:val="28"/>
        </w:rPr>
      </w:pPr>
      <w:r>
        <w:rPr>
          <w:rFonts w:eastAsiaTheme="minorEastAsia"/>
          <w:b/>
          <w:bCs/>
          <w:sz w:val="28"/>
          <w:szCs w:val="28"/>
        </w:rPr>
        <w:t>МИНИСТЕРСТВО ПРОСВЕЩЕНИЯ РОССИЙСКОЙ ФЕДЕРАЦИИ</w:t>
      </w:r>
    </w:p>
    <w:p w:rsidR="008377F1" w:rsidRDefault="008377F1" w:rsidP="008377F1">
      <w:pPr>
        <w:tabs>
          <w:tab w:val="left" w:pos="1606"/>
        </w:tabs>
        <w:jc w:val="center"/>
        <w:rPr>
          <w:rFonts w:eastAsiaTheme="minorEastAsia"/>
          <w:sz w:val="24"/>
          <w:szCs w:val="24"/>
        </w:rPr>
      </w:pPr>
      <w:r>
        <w:rPr>
          <w:rFonts w:eastAsiaTheme="minorEastAsia"/>
          <w:b/>
          <w:bCs/>
          <w:sz w:val="24"/>
          <w:szCs w:val="24"/>
        </w:rPr>
        <w:t>‌Министерство общего и профессионального образования Ростовской области‌‌</w:t>
      </w:r>
    </w:p>
    <w:p w:rsidR="008377F1" w:rsidRDefault="008377F1" w:rsidP="008377F1">
      <w:pPr>
        <w:tabs>
          <w:tab w:val="left" w:pos="1606"/>
        </w:tabs>
        <w:jc w:val="center"/>
        <w:rPr>
          <w:rFonts w:eastAsiaTheme="minorEastAsia"/>
          <w:sz w:val="28"/>
          <w:szCs w:val="28"/>
        </w:rPr>
      </w:pPr>
      <w:r>
        <w:rPr>
          <w:rFonts w:eastAsiaTheme="minorEastAsia"/>
          <w:b/>
          <w:bCs/>
          <w:sz w:val="28"/>
          <w:szCs w:val="28"/>
        </w:rPr>
        <w:t>‌Управление образования г. Волгодонска‌</w:t>
      </w:r>
      <w:r>
        <w:rPr>
          <w:rFonts w:eastAsiaTheme="minorEastAsia"/>
          <w:sz w:val="28"/>
          <w:szCs w:val="28"/>
        </w:rPr>
        <w:t>​</w:t>
      </w:r>
    </w:p>
    <w:p w:rsidR="008377F1" w:rsidRDefault="008377F1" w:rsidP="008377F1">
      <w:pPr>
        <w:tabs>
          <w:tab w:val="left" w:pos="1606"/>
        </w:tabs>
        <w:jc w:val="center"/>
        <w:rPr>
          <w:rFonts w:eastAsiaTheme="minorEastAsia"/>
          <w:b/>
          <w:bCs/>
          <w:sz w:val="28"/>
          <w:szCs w:val="28"/>
        </w:rPr>
      </w:pPr>
      <w:r>
        <w:rPr>
          <w:rFonts w:eastAsiaTheme="minorEastAsia"/>
          <w:b/>
          <w:bCs/>
          <w:sz w:val="28"/>
          <w:szCs w:val="28"/>
        </w:rPr>
        <w:t>МБОУ "Гимназия "Юридическая" г. Волгодонска"</w:t>
      </w:r>
    </w:p>
    <w:p w:rsidR="00847422" w:rsidRDefault="00847422" w:rsidP="00847422">
      <w:pPr>
        <w:rPr>
          <w:sz w:val="28"/>
          <w:szCs w:val="28"/>
        </w:rPr>
      </w:pPr>
    </w:p>
    <w:tbl>
      <w:tblPr>
        <w:tblStyle w:val="1"/>
        <w:tblW w:w="0" w:type="auto"/>
        <w:tblLook w:val="04A0"/>
      </w:tblPr>
      <w:tblGrid>
        <w:gridCol w:w="3521"/>
        <w:gridCol w:w="3521"/>
        <w:gridCol w:w="3522"/>
      </w:tblGrid>
      <w:tr w:rsidR="008377F1" w:rsidTr="00CC5F7E">
        <w:tc>
          <w:tcPr>
            <w:tcW w:w="3521" w:type="dxa"/>
            <w:tcBorders>
              <w:top w:val="single" w:sz="4" w:space="0" w:color="auto"/>
              <w:left w:val="single" w:sz="4" w:space="0" w:color="auto"/>
              <w:bottom w:val="single" w:sz="4" w:space="0" w:color="auto"/>
              <w:right w:val="single" w:sz="4" w:space="0" w:color="auto"/>
            </w:tcBorders>
          </w:tcPr>
          <w:p w:rsidR="008377F1" w:rsidRDefault="008377F1" w:rsidP="00CC5F7E">
            <w:pPr>
              <w:shd w:val="clear" w:color="auto" w:fill="FFFFFF"/>
              <w:rPr>
                <w:rFonts w:ascii="Times New Roman" w:eastAsia="Times New Roman" w:hAnsi="Times New Roman"/>
                <w:color w:val="333333"/>
                <w:sz w:val="21"/>
                <w:szCs w:val="21"/>
                <w:lang w:eastAsia="ru-RU"/>
              </w:rPr>
            </w:pPr>
            <w:r>
              <w:rPr>
                <w:color w:val="333333"/>
                <w:sz w:val="21"/>
                <w:szCs w:val="21"/>
                <w:lang w:eastAsia="ru-RU"/>
              </w:rPr>
              <w:t>РАССМОТРЕНО</w:t>
            </w:r>
          </w:p>
          <w:p w:rsidR="008377F1" w:rsidRDefault="008377F1" w:rsidP="00CC5F7E">
            <w:pPr>
              <w:shd w:val="clear" w:color="auto" w:fill="FFFFFF"/>
              <w:rPr>
                <w:color w:val="333333"/>
                <w:sz w:val="21"/>
                <w:szCs w:val="21"/>
                <w:lang w:eastAsia="ru-RU"/>
              </w:rPr>
            </w:pPr>
            <w:r>
              <w:rPr>
                <w:color w:val="333333"/>
                <w:sz w:val="21"/>
                <w:szCs w:val="21"/>
                <w:lang w:eastAsia="ru-RU"/>
              </w:rPr>
              <w:t>руководитель МО</w:t>
            </w:r>
          </w:p>
          <w:p w:rsidR="008377F1" w:rsidRDefault="008377F1" w:rsidP="00CC5F7E">
            <w:pPr>
              <w:shd w:val="clear" w:color="auto" w:fill="FFFFFF"/>
              <w:rPr>
                <w:color w:val="333333"/>
                <w:sz w:val="21"/>
                <w:szCs w:val="21"/>
                <w:lang w:eastAsia="ru-RU"/>
              </w:rPr>
            </w:pPr>
          </w:p>
          <w:p w:rsidR="008377F1" w:rsidRDefault="00196939" w:rsidP="00CC5F7E">
            <w:pPr>
              <w:shd w:val="clear" w:color="auto" w:fill="FFFFFF"/>
              <w:jc w:val="center"/>
              <w:rPr>
                <w:color w:val="333333"/>
                <w:sz w:val="21"/>
                <w:szCs w:val="21"/>
                <w:lang w:eastAsia="ru-RU"/>
              </w:rPr>
            </w:pPr>
            <w:r w:rsidRPr="00196939">
              <w:rPr>
                <w:rFonts w:eastAsiaTheme="minorHAnsi"/>
                <w:color w:val="333333"/>
                <w:sz w:val="21"/>
                <w:szCs w:val="21"/>
                <w:lang w:val="ru-RU" w:eastAsia="ru-RU"/>
              </w:rPr>
              <w:pict>
                <v:rect id="_x0000_i1025" style="width:523.3pt;height:.6pt" o:hralign="center" o:hrstd="t" o:hr="t" fillcolor="#a0a0a0" stroked="f"/>
              </w:pict>
            </w:r>
          </w:p>
          <w:p w:rsidR="008377F1" w:rsidRDefault="008377F1" w:rsidP="00CC5F7E">
            <w:pPr>
              <w:shd w:val="clear" w:color="auto" w:fill="FFFFFF"/>
              <w:rPr>
                <w:color w:val="333333"/>
                <w:sz w:val="21"/>
                <w:szCs w:val="21"/>
                <w:lang w:val="ru-RU" w:eastAsia="ru-RU"/>
              </w:rPr>
            </w:pPr>
            <w:r w:rsidRPr="002A3C52">
              <w:rPr>
                <w:color w:val="333333"/>
                <w:sz w:val="21"/>
                <w:szCs w:val="21"/>
                <w:lang w:val="ru-RU" w:eastAsia="ru-RU"/>
              </w:rPr>
              <w:t>Калитина О.Ю.</w:t>
            </w:r>
          </w:p>
          <w:p w:rsidR="008377F1" w:rsidRDefault="008377F1" w:rsidP="00CC5F7E">
            <w:pPr>
              <w:widowControl w:val="0"/>
              <w:tabs>
                <w:tab w:val="left" w:pos="1606"/>
              </w:tabs>
              <w:autoSpaceDN w:val="0"/>
              <w:rPr>
                <w:rFonts w:ascii="Times New Roman" w:eastAsia="Times New Roman" w:hAnsi="Times New Roman"/>
              </w:rPr>
            </w:pPr>
            <w:r w:rsidRPr="002A3C52">
              <w:rPr>
                <w:color w:val="333333"/>
                <w:sz w:val="21"/>
                <w:szCs w:val="21"/>
                <w:lang w:val="ru-RU" w:eastAsia="ru-RU"/>
              </w:rPr>
              <w:t>Протокол №1</w:t>
            </w:r>
            <w:r w:rsidRPr="002A3C52">
              <w:rPr>
                <w:color w:val="333333"/>
                <w:sz w:val="21"/>
                <w:szCs w:val="21"/>
                <w:lang w:val="ru-RU" w:eastAsia="ru-RU"/>
              </w:rPr>
              <w:br/>
            </w:r>
            <w:r w:rsidRPr="002A3C52">
              <w:rPr>
                <w:color w:val="333333"/>
                <w:sz w:val="21"/>
                <w:szCs w:val="21"/>
                <w:shd w:val="clear" w:color="auto" w:fill="FFFFFF"/>
                <w:lang w:val="ru-RU" w:eastAsia="ru-RU"/>
              </w:rPr>
              <w:t>от «</w:t>
            </w:r>
            <w:r w:rsidRPr="002A3C52">
              <w:rPr>
                <w:color w:val="333333"/>
                <w:sz w:val="21"/>
                <w:szCs w:val="21"/>
                <w:lang w:val="ru-RU" w:eastAsia="ru-RU"/>
              </w:rPr>
              <w:t>31</w:t>
            </w:r>
            <w:r w:rsidRPr="002A3C52">
              <w:rPr>
                <w:color w:val="333333"/>
                <w:sz w:val="21"/>
                <w:szCs w:val="21"/>
                <w:shd w:val="clear" w:color="auto" w:fill="FFFFFF"/>
                <w:lang w:val="ru-RU" w:eastAsia="ru-RU"/>
              </w:rPr>
              <w:t>»</w:t>
            </w:r>
            <w:r>
              <w:rPr>
                <w:color w:val="333333"/>
                <w:sz w:val="21"/>
                <w:szCs w:val="21"/>
                <w:shd w:val="clear" w:color="auto" w:fill="FFFFFF"/>
                <w:lang w:eastAsia="ru-RU"/>
              </w:rPr>
              <w:t> </w:t>
            </w:r>
            <w:r w:rsidRPr="002A3C52">
              <w:rPr>
                <w:color w:val="333333"/>
                <w:sz w:val="21"/>
                <w:szCs w:val="21"/>
                <w:lang w:val="ru-RU" w:eastAsia="ru-RU"/>
              </w:rPr>
              <w:t>08.</w:t>
            </w:r>
            <w:r>
              <w:rPr>
                <w:color w:val="333333"/>
                <w:sz w:val="21"/>
                <w:szCs w:val="21"/>
                <w:shd w:val="clear" w:color="auto" w:fill="FFFFFF"/>
                <w:lang w:eastAsia="ru-RU"/>
              </w:rPr>
              <w:t> </w:t>
            </w:r>
            <w:r>
              <w:rPr>
                <w:color w:val="333333"/>
                <w:sz w:val="21"/>
                <w:szCs w:val="21"/>
                <w:lang w:eastAsia="ru-RU"/>
              </w:rPr>
              <w:t>2026</w:t>
            </w:r>
            <w:r>
              <w:rPr>
                <w:color w:val="333333"/>
                <w:sz w:val="21"/>
                <w:szCs w:val="21"/>
                <w:shd w:val="clear" w:color="auto" w:fill="FFFFFF"/>
                <w:lang w:eastAsia="ru-RU"/>
              </w:rPr>
              <w:t> г.</w:t>
            </w:r>
          </w:p>
        </w:tc>
        <w:tc>
          <w:tcPr>
            <w:tcW w:w="3521" w:type="dxa"/>
            <w:tcBorders>
              <w:top w:val="single" w:sz="4" w:space="0" w:color="auto"/>
              <w:left w:val="single" w:sz="4" w:space="0" w:color="auto"/>
              <w:bottom w:val="single" w:sz="4" w:space="0" w:color="auto"/>
              <w:right w:val="single" w:sz="4" w:space="0" w:color="auto"/>
            </w:tcBorders>
          </w:tcPr>
          <w:p w:rsidR="008377F1" w:rsidRDefault="008377F1" w:rsidP="00CC5F7E">
            <w:pPr>
              <w:shd w:val="clear" w:color="auto" w:fill="FFFFFF"/>
              <w:rPr>
                <w:rFonts w:ascii="Times New Roman" w:eastAsia="Times New Roman" w:hAnsi="Times New Roman"/>
                <w:color w:val="333333"/>
                <w:sz w:val="21"/>
                <w:szCs w:val="21"/>
                <w:lang w:eastAsia="ru-RU"/>
              </w:rPr>
            </w:pPr>
            <w:r>
              <w:rPr>
                <w:color w:val="333333"/>
                <w:sz w:val="21"/>
                <w:szCs w:val="21"/>
                <w:lang w:eastAsia="ru-RU"/>
              </w:rPr>
              <w:t>СОГЛАСОВАНО</w:t>
            </w:r>
          </w:p>
          <w:p w:rsidR="008377F1" w:rsidRDefault="008377F1" w:rsidP="00CC5F7E">
            <w:pPr>
              <w:shd w:val="clear" w:color="auto" w:fill="FFFFFF"/>
              <w:rPr>
                <w:color w:val="333333"/>
                <w:sz w:val="21"/>
                <w:szCs w:val="21"/>
                <w:lang w:eastAsia="ru-RU"/>
              </w:rPr>
            </w:pPr>
            <w:r>
              <w:rPr>
                <w:color w:val="333333"/>
                <w:sz w:val="21"/>
                <w:szCs w:val="21"/>
                <w:lang w:eastAsia="ru-RU"/>
              </w:rPr>
              <w:t>Завуч по УВР</w:t>
            </w:r>
          </w:p>
          <w:p w:rsidR="008377F1" w:rsidRDefault="008377F1" w:rsidP="00CC5F7E">
            <w:pPr>
              <w:shd w:val="clear" w:color="auto" w:fill="FFFFFF"/>
              <w:rPr>
                <w:color w:val="333333"/>
                <w:sz w:val="21"/>
                <w:szCs w:val="21"/>
                <w:lang w:eastAsia="ru-RU"/>
              </w:rPr>
            </w:pPr>
          </w:p>
          <w:p w:rsidR="008377F1" w:rsidRDefault="00196939" w:rsidP="00CC5F7E">
            <w:pPr>
              <w:shd w:val="clear" w:color="auto" w:fill="FFFFFF"/>
              <w:jc w:val="center"/>
              <w:rPr>
                <w:color w:val="333333"/>
                <w:sz w:val="21"/>
                <w:szCs w:val="21"/>
                <w:lang w:eastAsia="ru-RU"/>
              </w:rPr>
            </w:pPr>
            <w:r w:rsidRPr="00196939">
              <w:rPr>
                <w:rFonts w:eastAsiaTheme="minorHAnsi"/>
                <w:color w:val="333333"/>
                <w:sz w:val="21"/>
                <w:szCs w:val="21"/>
                <w:lang w:val="ru-RU" w:eastAsia="ru-RU"/>
              </w:rPr>
              <w:pict>
                <v:rect id="_x0000_i1026" style="width:523.3pt;height:.6pt" o:hralign="center" o:hrstd="t" o:hr="t" fillcolor="#a0a0a0" stroked="f"/>
              </w:pict>
            </w:r>
          </w:p>
          <w:p w:rsidR="008377F1" w:rsidRDefault="008377F1" w:rsidP="00CC5F7E">
            <w:pPr>
              <w:shd w:val="clear" w:color="auto" w:fill="FFFFFF"/>
              <w:rPr>
                <w:color w:val="333333"/>
                <w:sz w:val="21"/>
                <w:szCs w:val="21"/>
                <w:lang w:val="ru-RU" w:eastAsia="ru-RU"/>
              </w:rPr>
            </w:pPr>
            <w:r w:rsidRPr="002A3C52">
              <w:rPr>
                <w:color w:val="333333"/>
                <w:sz w:val="21"/>
                <w:szCs w:val="21"/>
                <w:lang w:val="ru-RU" w:eastAsia="ru-RU"/>
              </w:rPr>
              <w:t>Болонина Н.А.</w:t>
            </w:r>
          </w:p>
          <w:p w:rsidR="008377F1" w:rsidRDefault="008377F1" w:rsidP="00CC5F7E">
            <w:pPr>
              <w:widowControl w:val="0"/>
              <w:tabs>
                <w:tab w:val="left" w:pos="1606"/>
              </w:tabs>
              <w:autoSpaceDN w:val="0"/>
              <w:jc w:val="center"/>
              <w:rPr>
                <w:rFonts w:ascii="Times New Roman" w:eastAsia="Times New Roman" w:hAnsi="Times New Roman"/>
              </w:rPr>
            </w:pPr>
            <w:r w:rsidRPr="002A3C52">
              <w:rPr>
                <w:sz w:val="21"/>
                <w:szCs w:val="21"/>
                <w:lang w:val="ru-RU" w:eastAsia="ru-RU"/>
              </w:rPr>
              <w:t xml:space="preserve">       Приказ №219,педсовет 15</w:t>
            </w:r>
            <w:r w:rsidRPr="002A3C52">
              <w:rPr>
                <w:sz w:val="21"/>
                <w:szCs w:val="21"/>
                <w:lang w:val="ru-RU" w:eastAsia="ru-RU"/>
              </w:rPr>
              <w:br/>
            </w:r>
            <w:r w:rsidRPr="002A3C52">
              <w:rPr>
                <w:sz w:val="21"/>
                <w:szCs w:val="21"/>
                <w:shd w:val="clear" w:color="auto" w:fill="FFFFFF"/>
                <w:lang w:val="ru-RU" w:eastAsia="ru-RU"/>
              </w:rPr>
              <w:t xml:space="preserve">                      от «</w:t>
            </w:r>
            <w:r w:rsidRPr="002A3C52">
              <w:rPr>
                <w:sz w:val="21"/>
                <w:szCs w:val="21"/>
                <w:lang w:val="ru-RU" w:eastAsia="ru-RU"/>
              </w:rPr>
              <w:t>31.</w:t>
            </w:r>
            <w:r w:rsidRPr="002A3C52">
              <w:rPr>
                <w:sz w:val="21"/>
                <w:szCs w:val="21"/>
                <w:shd w:val="clear" w:color="auto" w:fill="FFFFFF"/>
                <w:lang w:val="ru-RU" w:eastAsia="ru-RU"/>
              </w:rPr>
              <w:t>»</w:t>
            </w:r>
            <w:r>
              <w:rPr>
                <w:sz w:val="21"/>
                <w:szCs w:val="21"/>
                <w:shd w:val="clear" w:color="auto" w:fill="FFFFFF"/>
                <w:lang w:eastAsia="ru-RU"/>
              </w:rPr>
              <w:t> </w:t>
            </w:r>
            <w:r>
              <w:rPr>
                <w:sz w:val="21"/>
                <w:szCs w:val="21"/>
                <w:lang w:eastAsia="ru-RU"/>
              </w:rPr>
              <w:t>08.</w:t>
            </w:r>
            <w:r>
              <w:rPr>
                <w:sz w:val="21"/>
                <w:szCs w:val="21"/>
                <w:shd w:val="clear" w:color="auto" w:fill="FFFFFF"/>
                <w:lang w:eastAsia="ru-RU"/>
              </w:rPr>
              <w:t> </w:t>
            </w:r>
            <w:r>
              <w:rPr>
                <w:sz w:val="21"/>
                <w:szCs w:val="21"/>
                <w:lang w:eastAsia="ru-RU"/>
              </w:rPr>
              <w:t>2026</w:t>
            </w:r>
            <w:r>
              <w:rPr>
                <w:sz w:val="21"/>
                <w:szCs w:val="21"/>
                <w:shd w:val="clear" w:color="auto" w:fill="FFFFFF"/>
                <w:lang w:eastAsia="ru-RU"/>
              </w:rPr>
              <w:t> г.</w:t>
            </w:r>
            <w:r>
              <w:rPr>
                <w:sz w:val="21"/>
                <w:szCs w:val="21"/>
                <w:lang w:eastAsia="ru-RU"/>
              </w:rPr>
              <w:br/>
            </w:r>
          </w:p>
        </w:tc>
        <w:tc>
          <w:tcPr>
            <w:tcW w:w="3522" w:type="dxa"/>
            <w:tcBorders>
              <w:top w:val="single" w:sz="4" w:space="0" w:color="auto"/>
              <w:left w:val="single" w:sz="4" w:space="0" w:color="auto"/>
              <w:bottom w:val="single" w:sz="4" w:space="0" w:color="auto"/>
              <w:right w:val="single" w:sz="4" w:space="0" w:color="auto"/>
            </w:tcBorders>
            <w:hideMark/>
          </w:tcPr>
          <w:p w:rsidR="008377F1" w:rsidRPr="002A3C52" w:rsidRDefault="008377F1" w:rsidP="00CC5F7E">
            <w:pPr>
              <w:shd w:val="clear" w:color="auto" w:fill="FFFFFF"/>
              <w:rPr>
                <w:rFonts w:ascii="Times New Roman" w:eastAsia="Times New Roman" w:hAnsi="Times New Roman"/>
                <w:color w:val="333333"/>
                <w:sz w:val="21"/>
                <w:szCs w:val="21"/>
                <w:lang w:val="ru-RU" w:eastAsia="ru-RU"/>
              </w:rPr>
            </w:pPr>
            <w:r w:rsidRPr="002A3C52">
              <w:rPr>
                <w:color w:val="333333"/>
                <w:sz w:val="21"/>
                <w:szCs w:val="21"/>
                <w:lang w:val="ru-RU" w:eastAsia="ru-RU"/>
              </w:rPr>
              <w:t>УТВЕРЖДЕНО</w:t>
            </w:r>
          </w:p>
          <w:p w:rsidR="008377F1" w:rsidRPr="002A3C52" w:rsidRDefault="008377F1" w:rsidP="00CC5F7E">
            <w:pPr>
              <w:shd w:val="clear" w:color="auto" w:fill="FFFFFF"/>
              <w:rPr>
                <w:color w:val="333333"/>
                <w:sz w:val="21"/>
                <w:szCs w:val="21"/>
                <w:lang w:val="ru-RU" w:eastAsia="ru-RU"/>
              </w:rPr>
            </w:pPr>
            <w:r w:rsidRPr="002A3C52">
              <w:rPr>
                <w:color w:val="333333"/>
                <w:sz w:val="21"/>
                <w:szCs w:val="21"/>
                <w:lang w:val="ru-RU" w:eastAsia="ru-RU"/>
              </w:rPr>
              <w:t>Директор МБОУ"Гимназия"Юридическая"</w:t>
            </w:r>
          </w:p>
          <w:p w:rsidR="008377F1" w:rsidRPr="00CD5F82" w:rsidRDefault="008377F1" w:rsidP="00CC5F7E">
            <w:pPr>
              <w:shd w:val="clear" w:color="auto" w:fill="FFFFFF"/>
              <w:rPr>
                <w:color w:val="333333"/>
                <w:sz w:val="21"/>
                <w:szCs w:val="21"/>
                <w:lang w:val="ru-RU" w:eastAsia="ru-RU"/>
              </w:rPr>
            </w:pPr>
            <w:r w:rsidRPr="00CD5F82">
              <w:rPr>
                <w:color w:val="333333"/>
                <w:sz w:val="21"/>
                <w:szCs w:val="21"/>
                <w:lang w:val="ru-RU" w:eastAsia="ru-RU"/>
              </w:rPr>
              <w:t>г.Волгодонск</w:t>
            </w:r>
          </w:p>
          <w:p w:rsidR="008377F1" w:rsidRDefault="00196939" w:rsidP="00CC5F7E">
            <w:pPr>
              <w:shd w:val="clear" w:color="auto" w:fill="FFFFFF"/>
              <w:jc w:val="center"/>
              <w:rPr>
                <w:color w:val="333333"/>
                <w:sz w:val="21"/>
                <w:szCs w:val="21"/>
                <w:lang w:eastAsia="ru-RU"/>
              </w:rPr>
            </w:pPr>
            <w:r w:rsidRPr="00196939">
              <w:rPr>
                <w:rFonts w:eastAsiaTheme="minorHAnsi"/>
                <w:color w:val="333333"/>
                <w:sz w:val="21"/>
                <w:szCs w:val="21"/>
                <w:lang w:val="ru-RU" w:eastAsia="ru-RU"/>
              </w:rPr>
              <w:pict>
                <v:rect id="_x0000_i1027" style="width:523.3pt;height:.6pt" o:hralign="center" o:hrstd="t" o:hr="t" fillcolor="#a0a0a0" stroked="f"/>
              </w:pict>
            </w:r>
          </w:p>
          <w:p w:rsidR="008377F1" w:rsidRDefault="008377F1" w:rsidP="00CC5F7E">
            <w:pPr>
              <w:shd w:val="clear" w:color="auto" w:fill="FFFFFF"/>
              <w:rPr>
                <w:color w:val="333333"/>
                <w:sz w:val="21"/>
                <w:szCs w:val="21"/>
                <w:lang w:val="ru-RU" w:eastAsia="ru-RU"/>
              </w:rPr>
            </w:pPr>
            <w:r w:rsidRPr="002A3C52">
              <w:rPr>
                <w:color w:val="333333"/>
                <w:sz w:val="21"/>
                <w:szCs w:val="21"/>
                <w:lang w:val="ru-RU" w:eastAsia="ru-RU"/>
              </w:rPr>
              <w:t xml:space="preserve">                                Колодяжная Т.В.</w:t>
            </w:r>
          </w:p>
          <w:p w:rsidR="008377F1" w:rsidRDefault="008377F1" w:rsidP="00CC5F7E">
            <w:pPr>
              <w:widowControl w:val="0"/>
              <w:tabs>
                <w:tab w:val="left" w:pos="1606"/>
              </w:tabs>
              <w:autoSpaceDN w:val="0"/>
              <w:rPr>
                <w:rFonts w:ascii="Times New Roman" w:eastAsia="Times New Roman" w:hAnsi="Times New Roman"/>
              </w:rPr>
            </w:pPr>
            <w:r w:rsidRPr="002A3C52">
              <w:rPr>
                <w:sz w:val="21"/>
                <w:szCs w:val="21"/>
                <w:lang w:val="ru-RU" w:eastAsia="ru-RU"/>
              </w:rPr>
              <w:t xml:space="preserve">               Приказ №219,педсовет 15</w:t>
            </w:r>
            <w:r w:rsidRPr="002A3C52">
              <w:rPr>
                <w:sz w:val="21"/>
                <w:szCs w:val="21"/>
                <w:lang w:val="ru-RU" w:eastAsia="ru-RU"/>
              </w:rPr>
              <w:br/>
            </w:r>
            <w:r w:rsidRPr="002A3C52">
              <w:rPr>
                <w:sz w:val="21"/>
                <w:szCs w:val="21"/>
                <w:shd w:val="clear" w:color="auto" w:fill="FFFFFF"/>
                <w:lang w:val="ru-RU" w:eastAsia="ru-RU"/>
              </w:rPr>
              <w:t xml:space="preserve">                      от «</w:t>
            </w:r>
            <w:r w:rsidRPr="002A3C52">
              <w:rPr>
                <w:sz w:val="21"/>
                <w:szCs w:val="21"/>
                <w:lang w:val="ru-RU" w:eastAsia="ru-RU"/>
              </w:rPr>
              <w:t>31.</w:t>
            </w:r>
            <w:r w:rsidRPr="002A3C52">
              <w:rPr>
                <w:sz w:val="21"/>
                <w:szCs w:val="21"/>
                <w:shd w:val="clear" w:color="auto" w:fill="FFFFFF"/>
                <w:lang w:val="ru-RU" w:eastAsia="ru-RU"/>
              </w:rPr>
              <w:t>»</w:t>
            </w:r>
            <w:r>
              <w:rPr>
                <w:sz w:val="21"/>
                <w:szCs w:val="21"/>
                <w:shd w:val="clear" w:color="auto" w:fill="FFFFFF"/>
                <w:lang w:eastAsia="ru-RU"/>
              </w:rPr>
              <w:t> </w:t>
            </w:r>
            <w:r>
              <w:rPr>
                <w:sz w:val="21"/>
                <w:szCs w:val="21"/>
                <w:lang w:eastAsia="ru-RU"/>
              </w:rPr>
              <w:t>08.</w:t>
            </w:r>
            <w:r>
              <w:rPr>
                <w:sz w:val="21"/>
                <w:szCs w:val="21"/>
                <w:shd w:val="clear" w:color="auto" w:fill="FFFFFF"/>
                <w:lang w:eastAsia="ru-RU"/>
              </w:rPr>
              <w:t> </w:t>
            </w:r>
            <w:r>
              <w:rPr>
                <w:sz w:val="21"/>
                <w:szCs w:val="21"/>
                <w:lang w:eastAsia="ru-RU"/>
              </w:rPr>
              <w:t>2026</w:t>
            </w:r>
            <w:r>
              <w:rPr>
                <w:sz w:val="21"/>
                <w:szCs w:val="21"/>
                <w:shd w:val="clear" w:color="auto" w:fill="FFFFFF"/>
                <w:lang w:eastAsia="ru-RU"/>
              </w:rPr>
              <w:t> г.</w:t>
            </w:r>
            <w:r>
              <w:rPr>
                <w:sz w:val="21"/>
                <w:szCs w:val="21"/>
                <w:lang w:eastAsia="ru-RU"/>
              </w:rPr>
              <w:br/>
            </w:r>
          </w:p>
        </w:tc>
      </w:tr>
      <w:tr w:rsidR="008377F1" w:rsidTr="00CC5F7E">
        <w:tc>
          <w:tcPr>
            <w:tcW w:w="10564" w:type="dxa"/>
            <w:gridSpan w:val="3"/>
            <w:tcBorders>
              <w:top w:val="single" w:sz="4" w:space="0" w:color="auto"/>
              <w:left w:val="nil"/>
              <w:bottom w:val="nil"/>
              <w:right w:val="nil"/>
            </w:tcBorders>
          </w:tcPr>
          <w:p w:rsidR="008377F1" w:rsidRDefault="008377F1" w:rsidP="00CC5F7E">
            <w:pPr>
              <w:shd w:val="clear" w:color="auto" w:fill="FFFFFF"/>
              <w:rPr>
                <w:color w:val="333333"/>
                <w:sz w:val="21"/>
                <w:szCs w:val="21"/>
                <w:lang w:val="ru-RU" w:eastAsia="ru-RU"/>
              </w:rPr>
            </w:pPr>
          </w:p>
          <w:p w:rsidR="008377F1" w:rsidRDefault="008377F1" w:rsidP="00CC5F7E">
            <w:pPr>
              <w:shd w:val="clear" w:color="auto" w:fill="FFFFFF"/>
              <w:rPr>
                <w:color w:val="333333"/>
                <w:sz w:val="21"/>
                <w:szCs w:val="21"/>
                <w:lang w:val="ru-RU" w:eastAsia="ru-RU"/>
              </w:rPr>
            </w:pPr>
          </w:p>
          <w:p w:rsidR="008377F1" w:rsidRDefault="008377F1" w:rsidP="00CC5F7E">
            <w:pPr>
              <w:shd w:val="clear" w:color="auto" w:fill="FFFFFF"/>
              <w:rPr>
                <w:color w:val="333333"/>
                <w:sz w:val="21"/>
                <w:szCs w:val="21"/>
                <w:lang w:val="ru-RU" w:eastAsia="ru-RU"/>
              </w:rPr>
            </w:pPr>
          </w:p>
          <w:p w:rsidR="008377F1" w:rsidRDefault="008377F1" w:rsidP="00CC5F7E">
            <w:pPr>
              <w:shd w:val="clear" w:color="auto" w:fill="FFFFFF"/>
              <w:rPr>
                <w:color w:val="333333"/>
                <w:sz w:val="21"/>
                <w:szCs w:val="21"/>
                <w:lang w:val="ru-RU" w:eastAsia="ru-RU"/>
              </w:rPr>
            </w:pPr>
          </w:p>
          <w:p w:rsidR="008377F1" w:rsidRDefault="008377F1" w:rsidP="00CC5F7E">
            <w:pPr>
              <w:shd w:val="clear" w:color="auto" w:fill="FFFFFF"/>
              <w:rPr>
                <w:color w:val="333333"/>
                <w:sz w:val="21"/>
                <w:szCs w:val="21"/>
                <w:lang w:val="ru-RU" w:eastAsia="ru-RU"/>
              </w:rPr>
            </w:pPr>
          </w:p>
          <w:p w:rsidR="008377F1" w:rsidRPr="002A3C52" w:rsidRDefault="008377F1" w:rsidP="00CC5F7E">
            <w:pPr>
              <w:shd w:val="clear" w:color="auto" w:fill="FFFFFF"/>
              <w:rPr>
                <w:color w:val="333333"/>
                <w:sz w:val="21"/>
                <w:szCs w:val="21"/>
                <w:lang w:eastAsia="ru-RU"/>
              </w:rPr>
            </w:pPr>
          </w:p>
        </w:tc>
      </w:tr>
    </w:tbl>
    <w:p w:rsidR="008377F1" w:rsidRDefault="008377F1" w:rsidP="008377F1">
      <w:pPr>
        <w:rPr>
          <w:b/>
          <w:sz w:val="36"/>
          <w:szCs w:val="36"/>
        </w:rPr>
      </w:pPr>
      <w:r>
        <w:rPr>
          <w:rFonts w:ascii="Times New Roman" w:hAnsi="Times New Roman" w:cs="Times New Roman"/>
          <w:b/>
          <w:sz w:val="24"/>
          <w:szCs w:val="24"/>
        </w:rPr>
        <w:t xml:space="preserve">                                                      </w:t>
      </w:r>
      <w:r>
        <w:rPr>
          <w:rFonts w:eastAsia="Times New Roman"/>
          <w:sz w:val="28"/>
          <w:szCs w:val="28"/>
        </w:rPr>
        <w:t xml:space="preserve">   </w:t>
      </w:r>
      <w:r>
        <w:rPr>
          <w:b/>
          <w:sz w:val="36"/>
          <w:szCs w:val="36"/>
        </w:rPr>
        <w:t xml:space="preserve">Рабочая программа </w:t>
      </w:r>
    </w:p>
    <w:p w:rsidR="008377F1" w:rsidRDefault="008377F1" w:rsidP="008377F1">
      <w:pPr>
        <w:jc w:val="center"/>
        <w:rPr>
          <w:b/>
          <w:sz w:val="36"/>
          <w:szCs w:val="36"/>
        </w:rPr>
      </w:pPr>
      <w:r>
        <w:rPr>
          <w:b/>
          <w:sz w:val="36"/>
          <w:szCs w:val="36"/>
        </w:rPr>
        <w:t xml:space="preserve">внеурочной деятельности </w:t>
      </w:r>
    </w:p>
    <w:p w:rsidR="008377F1" w:rsidRDefault="00CD5F82" w:rsidP="008377F1">
      <w:pPr>
        <w:jc w:val="center"/>
        <w:rPr>
          <w:b/>
          <w:sz w:val="36"/>
          <w:szCs w:val="36"/>
        </w:rPr>
      </w:pPr>
      <w:r>
        <w:rPr>
          <w:b/>
          <w:sz w:val="36"/>
          <w:szCs w:val="36"/>
        </w:rPr>
        <w:t>«Шахматы</w:t>
      </w:r>
      <w:r w:rsidR="008377F1">
        <w:rPr>
          <w:b/>
          <w:sz w:val="36"/>
          <w:szCs w:val="36"/>
        </w:rPr>
        <w:t>»</w:t>
      </w:r>
    </w:p>
    <w:p w:rsidR="008377F1" w:rsidRDefault="008377F1" w:rsidP="008377F1">
      <w:pPr>
        <w:jc w:val="center"/>
        <w:rPr>
          <w:sz w:val="36"/>
          <w:szCs w:val="36"/>
        </w:rPr>
      </w:pPr>
      <w:r>
        <w:rPr>
          <w:color w:val="000000"/>
          <w:sz w:val="36"/>
          <w:szCs w:val="36"/>
        </w:rPr>
        <w:t xml:space="preserve">для обучающихся </w:t>
      </w:r>
      <w:r>
        <w:rPr>
          <w:sz w:val="36"/>
          <w:szCs w:val="36"/>
        </w:rPr>
        <w:t>1 «Б» класса</w:t>
      </w:r>
    </w:p>
    <w:p w:rsidR="008377F1" w:rsidRDefault="008377F1" w:rsidP="008377F1">
      <w:pPr>
        <w:jc w:val="center"/>
        <w:rPr>
          <w:sz w:val="36"/>
          <w:szCs w:val="36"/>
        </w:rPr>
      </w:pPr>
      <w:r>
        <w:rPr>
          <w:sz w:val="36"/>
          <w:szCs w:val="36"/>
        </w:rPr>
        <w:t>Преподаватель: Баль М.Н.</w:t>
      </w: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36"/>
          <w:szCs w:val="36"/>
        </w:rPr>
      </w:pPr>
    </w:p>
    <w:p w:rsidR="008377F1" w:rsidRDefault="008377F1" w:rsidP="008377F1">
      <w:pPr>
        <w:jc w:val="center"/>
        <w:rPr>
          <w:sz w:val="28"/>
          <w:szCs w:val="28"/>
        </w:rPr>
      </w:pPr>
      <w:r>
        <w:rPr>
          <w:sz w:val="28"/>
          <w:szCs w:val="28"/>
        </w:rPr>
        <w:t>г. Волгодонск,2026-2027уч.год</w:t>
      </w:r>
    </w:p>
    <w:p w:rsidR="008377F1" w:rsidRDefault="008377F1" w:rsidP="008377F1">
      <w:pPr>
        <w:jc w:val="center"/>
        <w:rPr>
          <w:sz w:val="36"/>
          <w:szCs w:val="36"/>
        </w:rPr>
      </w:pPr>
    </w:p>
    <w:p w:rsidR="00847422" w:rsidRDefault="00847422">
      <w:pPr>
        <w:rPr>
          <w:rFonts w:ascii="Times New Roman" w:hAnsi="Times New Roman" w:cs="Times New Roman"/>
          <w:b/>
          <w:sz w:val="24"/>
          <w:szCs w:val="24"/>
        </w:rPr>
      </w:pPr>
    </w:p>
    <w:p w:rsidR="00DD7A01" w:rsidRDefault="00B74627"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Пояснительная записка</w:t>
      </w:r>
    </w:p>
    <w:p w:rsidR="00B74627" w:rsidRPr="002213C6" w:rsidRDefault="00B74627" w:rsidP="002213C6">
      <w:pPr>
        <w:pStyle w:val="c19"/>
        <w:shd w:val="clear" w:color="auto" w:fill="FFFFFF"/>
        <w:spacing w:before="0" w:beforeAutospacing="0" w:after="0" w:afterAutospacing="0"/>
        <w:ind w:firstLine="708"/>
        <w:rPr>
          <w:rFonts w:ascii="Arial" w:hAnsi="Arial" w:cs="Arial"/>
          <w:color w:val="000000"/>
          <w:sz w:val="22"/>
          <w:szCs w:val="22"/>
        </w:rPr>
      </w:pPr>
      <w:r w:rsidRPr="003B1C53">
        <w:t xml:space="preserve">           Программа для младших школьников «Шахматы» реализует общеинтеллектуальное</w:t>
      </w:r>
      <w:r w:rsidR="002213C6">
        <w:t xml:space="preserve"> </w:t>
      </w:r>
      <w:r w:rsidR="003B0C1F">
        <w:t>н</w:t>
      </w:r>
      <w:bookmarkStart w:id="0" w:name="_GoBack"/>
      <w:bookmarkEnd w:id="0"/>
      <w:r w:rsidRPr="003B1C53">
        <w:t>а</w:t>
      </w:r>
      <w:r w:rsidRPr="003B1C53">
        <w:t>правление внеурочной деятельности и составлена в соответствии с требованиями Федерального гос</w:t>
      </w:r>
      <w:r w:rsidRPr="003B1C53">
        <w:t>у</w:t>
      </w:r>
      <w:r w:rsidRPr="003B1C53">
        <w:t>дарственного образовательного стандарта начального общего образования</w:t>
      </w:r>
      <w:r w:rsidR="003B0C1F">
        <w:t xml:space="preserve"> и </w:t>
      </w:r>
      <w:r w:rsidR="003B0C1F">
        <w:rPr>
          <w:rStyle w:val="c5"/>
          <w:color w:val="000000"/>
        </w:rPr>
        <w:t>программой И.Г. Сухина "Программы курса "Шахматы – школе: Для начальных классов общеобразовательных учреждений" (2011, 40 с.)</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3B1C53">
        <w:rPr>
          <w:rFonts w:ascii="Times New Roman" w:hAnsi="Times New Roman" w:cs="Times New Roman"/>
          <w:sz w:val="24"/>
          <w:szCs w:val="24"/>
        </w:rPr>
        <w:t>Актуальность программы обусловлена тем, что происходящие в начальной школе изменения, ставят на первый план развивающие функции обучения, которые в значительной степени способств</w:t>
      </w:r>
      <w:r w:rsidRPr="003B1C53">
        <w:rPr>
          <w:rFonts w:ascii="Times New Roman" w:hAnsi="Times New Roman" w:cs="Times New Roman"/>
          <w:sz w:val="24"/>
          <w:szCs w:val="24"/>
        </w:rPr>
        <w:t>у</w:t>
      </w:r>
      <w:r w:rsidRPr="003B1C53">
        <w:rPr>
          <w:rFonts w:ascii="Times New Roman" w:hAnsi="Times New Roman" w:cs="Times New Roman"/>
          <w:sz w:val="24"/>
          <w:szCs w:val="24"/>
        </w:rPr>
        <w:t>ют становлению личности младших школьников, наиболее полному раскрытию их творческих сп</w:t>
      </w:r>
      <w:r w:rsidRPr="003B1C53">
        <w:rPr>
          <w:rFonts w:ascii="Times New Roman" w:hAnsi="Times New Roman" w:cs="Times New Roman"/>
          <w:sz w:val="24"/>
          <w:szCs w:val="24"/>
        </w:rPr>
        <w:t>о</w:t>
      </w:r>
      <w:r w:rsidRPr="003B1C53">
        <w:rPr>
          <w:rFonts w:ascii="Times New Roman" w:hAnsi="Times New Roman" w:cs="Times New Roman"/>
          <w:sz w:val="24"/>
          <w:szCs w:val="24"/>
        </w:rPr>
        <w:t>собностей. Шахматы в начальной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Обучение игре в шахматы с самого раннего во</w:t>
      </w:r>
      <w:r w:rsidRPr="003B1C53">
        <w:rPr>
          <w:rFonts w:ascii="Times New Roman" w:hAnsi="Times New Roman" w:cs="Times New Roman"/>
          <w:sz w:val="24"/>
          <w:szCs w:val="24"/>
        </w:rPr>
        <w:t>з</w:t>
      </w:r>
      <w:r w:rsidRPr="003B1C53">
        <w:rPr>
          <w:rFonts w:ascii="Times New Roman" w:hAnsi="Times New Roman" w:cs="Times New Roman"/>
          <w:sz w:val="24"/>
          <w:szCs w:val="24"/>
        </w:rPr>
        <w:t>раста помогает многим детям не отстать в развитии от своих сверстников, открывает дорогу к творч</w:t>
      </w:r>
      <w:r w:rsidRPr="003B1C53">
        <w:rPr>
          <w:rFonts w:ascii="Times New Roman" w:hAnsi="Times New Roman" w:cs="Times New Roman"/>
          <w:sz w:val="24"/>
          <w:szCs w:val="24"/>
        </w:rPr>
        <w:t>е</w:t>
      </w:r>
      <w:r w:rsidRPr="003B1C53">
        <w:rPr>
          <w:rFonts w:ascii="Times New Roman" w:hAnsi="Times New Roman" w:cs="Times New Roman"/>
          <w:sz w:val="24"/>
          <w:szCs w:val="24"/>
        </w:rPr>
        <w:t>ству детям некоммуникативного типа. Расширение круга общения, возможностей полноценного сам</w:t>
      </w:r>
      <w:r w:rsidRPr="003B1C53">
        <w:rPr>
          <w:rFonts w:ascii="Times New Roman" w:hAnsi="Times New Roman" w:cs="Times New Roman"/>
          <w:sz w:val="24"/>
          <w:szCs w:val="24"/>
        </w:rPr>
        <w:t>о</w:t>
      </w:r>
      <w:r w:rsidRPr="003B1C53">
        <w:rPr>
          <w:rFonts w:ascii="Times New Roman" w:hAnsi="Times New Roman" w:cs="Times New Roman"/>
          <w:sz w:val="24"/>
          <w:szCs w:val="24"/>
        </w:rPr>
        <w:t>выражения, самореализации позволяет этим детям преодолеть замкнутость, мнимую ущербность. П</w:t>
      </w:r>
      <w:r w:rsidRPr="003B1C53">
        <w:rPr>
          <w:rFonts w:ascii="Times New Roman" w:hAnsi="Times New Roman" w:cs="Times New Roman"/>
          <w:sz w:val="24"/>
          <w:szCs w:val="24"/>
        </w:rPr>
        <w:t>е</w:t>
      </w:r>
      <w:r w:rsidRPr="003B1C53">
        <w:rPr>
          <w:rFonts w:ascii="Times New Roman" w:hAnsi="Times New Roman" w:cs="Times New Roman"/>
          <w:sz w:val="24"/>
          <w:szCs w:val="24"/>
        </w:rPr>
        <w:t>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 Главным моментом занятий станови</w:t>
      </w:r>
      <w:r w:rsidRPr="003B1C53">
        <w:rPr>
          <w:rFonts w:ascii="Times New Roman" w:hAnsi="Times New Roman" w:cs="Times New Roman"/>
          <w:sz w:val="24"/>
          <w:szCs w:val="24"/>
        </w:rPr>
        <w:t>т</w:t>
      </w:r>
      <w:r w:rsidRPr="003B1C53">
        <w:rPr>
          <w:rFonts w:ascii="Times New Roman" w:hAnsi="Times New Roman" w:cs="Times New Roman"/>
          <w:sz w:val="24"/>
          <w:szCs w:val="24"/>
        </w:rPr>
        <w:t>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w:t>
      </w:r>
      <w:r w:rsidRPr="003B1C53">
        <w:rPr>
          <w:rFonts w:ascii="Times New Roman" w:hAnsi="Times New Roman" w:cs="Times New Roman"/>
          <w:sz w:val="24"/>
          <w:szCs w:val="24"/>
        </w:rPr>
        <w:t>а</w:t>
      </w:r>
      <w:r w:rsidRPr="003B1C53">
        <w:rPr>
          <w:rFonts w:ascii="Times New Roman" w:hAnsi="Times New Roman" w:cs="Times New Roman"/>
          <w:sz w:val="24"/>
          <w:szCs w:val="24"/>
        </w:rPr>
        <w:t>нимательного материала, включение в уроки игровых ситуаций, чтение дидактических сказок и т. д. Важное значение при изучении шахматного курса имеет специально организованная игровая дея</w:t>
      </w:r>
      <w:r w:rsidRPr="003B1C53">
        <w:rPr>
          <w:rFonts w:ascii="Times New Roman" w:hAnsi="Times New Roman" w:cs="Times New Roman"/>
          <w:sz w:val="24"/>
          <w:szCs w:val="24"/>
        </w:rPr>
        <w:softHyphen/>
        <w:t>тельность на занятиях, использование приема обыгрывания учебных заданий, создания игровых с</w:t>
      </w:r>
      <w:r w:rsidRPr="003B1C53">
        <w:rPr>
          <w:rFonts w:ascii="Times New Roman" w:hAnsi="Times New Roman" w:cs="Times New Roman"/>
          <w:sz w:val="24"/>
          <w:szCs w:val="24"/>
        </w:rPr>
        <w:t>и</w:t>
      </w:r>
      <w:r w:rsidRPr="003B1C53">
        <w:rPr>
          <w:rFonts w:ascii="Times New Roman" w:hAnsi="Times New Roman" w:cs="Times New Roman"/>
          <w:sz w:val="24"/>
          <w:szCs w:val="24"/>
        </w:rPr>
        <w:t>туаций.</w:t>
      </w:r>
    </w:p>
    <w:p w:rsidR="00B74627" w:rsidRPr="00B74627" w:rsidRDefault="00B74627" w:rsidP="00B7462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Pr="00B74627">
        <w:rPr>
          <w:rFonts w:ascii="Times New Roman" w:hAnsi="Times New Roman" w:cs="Times New Roman"/>
          <w:b/>
          <w:sz w:val="24"/>
          <w:szCs w:val="24"/>
        </w:rPr>
        <w:t>Цели программы:</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обучить правилам игры в шахматы;</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w:t>
      </w:r>
      <w:r w:rsidRPr="003B1C53">
        <w:rPr>
          <w:rFonts w:ascii="Times New Roman" w:hAnsi="Times New Roman" w:cs="Times New Roman"/>
          <w:sz w:val="24"/>
          <w:szCs w:val="24"/>
        </w:rPr>
        <w:t>формировать умения играть каждой фигурой в отдельности и в совокупности с дру</w:t>
      </w:r>
      <w:r w:rsidRPr="003B1C53">
        <w:rPr>
          <w:rFonts w:ascii="Times New Roman" w:hAnsi="Times New Roman" w:cs="Times New Roman"/>
          <w:sz w:val="24"/>
          <w:szCs w:val="24"/>
        </w:rPr>
        <w:softHyphen/>
        <w:t>гими фигурами без нару</w:t>
      </w:r>
      <w:r>
        <w:rPr>
          <w:rFonts w:ascii="Times New Roman" w:hAnsi="Times New Roman" w:cs="Times New Roman"/>
          <w:sz w:val="24"/>
          <w:szCs w:val="24"/>
        </w:rPr>
        <w:t>шений правил шахматного кодекса;</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w:t>
      </w:r>
      <w:r w:rsidRPr="003B1C53">
        <w:rPr>
          <w:rFonts w:ascii="Times New Roman" w:hAnsi="Times New Roman" w:cs="Times New Roman"/>
          <w:sz w:val="24"/>
          <w:szCs w:val="24"/>
        </w:rPr>
        <w:t>оспитать уважительное отношение в игре к противнику.</w:t>
      </w:r>
    </w:p>
    <w:p w:rsidR="00B74627" w:rsidRPr="00B74627" w:rsidRDefault="00B74627" w:rsidP="00B74627">
      <w:pPr>
        <w:spacing w:after="0" w:line="240" w:lineRule="auto"/>
        <w:ind w:firstLine="708"/>
        <w:jc w:val="both"/>
        <w:rPr>
          <w:rFonts w:ascii="Times New Roman" w:hAnsi="Times New Roman" w:cs="Times New Roman"/>
          <w:b/>
          <w:sz w:val="24"/>
          <w:szCs w:val="24"/>
        </w:rPr>
      </w:pPr>
      <w:r w:rsidRPr="00B74627">
        <w:rPr>
          <w:rFonts w:ascii="Times New Roman" w:hAnsi="Times New Roman" w:cs="Times New Roman"/>
          <w:b/>
          <w:sz w:val="24"/>
          <w:szCs w:val="24"/>
        </w:rPr>
        <w:t>Задачи:</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3B1C53">
        <w:rPr>
          <w:rFonts w:ascii="Times New Roman" w:hAnsi="Times New Roman" w:cs="Times New Roman"/>
          <w:sz w:val="24"/>
          <w:szCs w:val="24"/>
        </w:rPr>
        <w:t>ознакомить с шахматными терминами, шахматным</w:t>
      </w:r>
      <w:r>
        <w:rPr>
          <w:rFonts w:ascii="Times New Roman" w:hAnsi="Times New Roman" w:cs="Times New Roman"/>
          <w:sz w:val="24"/>
          <w:szCs w:val="24"/>
        </w:rPr>
        <w:t>и фигурами и шахматным кодексом;</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w:t>
      </w:r>
      <w:r w:rsidRPr="003B1C53">
        <w:rPr>
          <w:rFonts w:ascii="Times New Roman" w:hAnsi="Times New Roman" w:cs="Times New Roman"/>
          <w:sz w:val="24"/>
          <w:szCs w:val="24"/>
        </w:rPr>
        <w:t>аучить ори</w:t>
      </w:r>
      <w:r>
        <w:rPr>
          <w:rFonts w:ascii="Times New Roman" w:hAnsi="Times New Roman" w:cs="Times New Roman"/>
          <w:sz w:val="24"/>
          <w:szCs w:val="24"/>
        </w:rPr>
        <w:t>ентироваться на шахматной доске;</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w:t>
      </w:r>
      <w:r w:rsidRPr="003B1C53">
        <w:rPr>
          <w:rFonts w:ascii="Times New Roman" w:hAnsi="Times New Roman" w:cs="Times New Roman"/>
          <w:sz w:val="24"/>
          <w:szCs w:val="24"/>
        </w:rPr>
        <w:t>аучить правильно помещать шахматную доску между партнерами; правильно расставлять фигуры перед игрой; различать го</w:t>
      </w:r>
      <w:r>
        <w:rPr>
          <w:rFonts w:ascii="Times New Roman" w:hAnsi="Times New Roman" w:cs="Times New Roman"/>
          <w:sz w:val="24"/>
          <w:szCs w:val="24"/>
        </w:rPr>
        <w:t>ризонталь, вертикаль, диагональ;</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w:t>
      </w:r>
      <w:r w:rsidRPr="003B1C53">
        <w:rPr>
          <w:rFonts w:ascii="Times New Roman" w:hAnsi="Times New Roman" w:cs="Times New Roman"/>
          <w:sz w:val="24"/>
          <w:szCs w:val="24"/>
        </w:rPr>
        <w:t>аучить играть каждой фигурой в отдельности и в совокупности с дру</w:t>
      </w:r>
      <w:r w:rsidRPr="003B1C53">
        <w:rPr>
          <w:rFonts w:ascii="Times New Roman" w:hAnsi="Times New Roman" w:cs="Times New Roman"/>
          <w:sz w:val="24"/>
          <w:szCs w:val="24"/>
        </w:rPr>
        <w:softHyphen/>
        <w:t>г</w:t>
      </w:r>
      <w:r>
        <w:rPr>
          <w:rFonts w:ascii="Times New Roman" w:hAnsi="Times New Roman" w:cs="Times New Roman"/>
          <w:sz w:val="24"/>
          <w:szCs w:val="24"/>
        </w:rPr>
        <w:t>ими фигурами;</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w:t>
      </w:r>
      <w:r w:rsidRPr="003B1C53">
        <w:rPr>
          <w:rFonts w:ascii="Times New Roman" w:hAnsi="Times New Roman" w:cs="Times New Roman"/>
          <w:sz w:val="24"/>
          <w:szCs w:val="24"/>
        </w:rPr>
        <w:t>формировать умение рокиров</w:t>
      </w:r>
      <w:r>
        <w:rPr>
          <w:rFonts w:ascii="Times New Roman" w:hAnsi="Times New Roman" w:cs="Times New Roman"/>
          <w:sz w:val="24"/>
          <w:szCs w:val="24"/>
        </w:rPr>
        <w:t>ать; объявлять шах; ставить мат;</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w:t>
      </w:r>
      <w:r w:rsidRPr="003B1C53">
        <w:rPr>
          <w:rFonts w:ascii="Times New Roman" w:hAnsi="Times New Roman" w:cs="Times New Roman"/>
          <w:sz w:val="24"/>
          <w:szCs w:val="24"/>
        </w:rPr>
        <w:t>формировать умение решать элемен</w:t>
      </w:r>
      <w:r>
        <w:rPr>
          <w:rFonts w:ascii="Times New Roman" w:hAnsi="Times New Roman" w:cs="Times New Roman"/>
          <w:sz w:val="24"/>
          <w:szCs w:val="24"/>
        </w:rPr>
        <w:t>тарные задачи на мат в один ход;</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3B1C53">
        <w:rPr>
          <w:rFonts w:ascii="Times New Roman" w:hAnsi="Times New Roman" w:cs="Times New Roman"/>
          <w:sz w:val="24"/>
          <w:szCs w:val="24"/>
        </w:rPr>
        <w:t>ознакомить с обозначением горизонталей, верт</w:t>
      </w:r>
      <w:r>
        <w:rPr>
          <w:rFonts w:ascii="Times New Roman" w:hAnsi="Times New Roman" w:cs="Times New Roman"/>
          <w:sz w:val="24"/>
          <w:szCs w:val="24"/>
        </w:rPr>
        <w:t>икалей, полей, шахматных фи</w:t>
      </w:r>
      <w:r>
        <w:rPr>
          <w:rFonts w:ascii="Times New Roman" w:hAnsi="Times New Roman" w:cs="Times New Roman"/>
          <w:sz w:val="24"/>
          <w:szCs w:val="24"/>
        </w:rPr>
        <w:softHyphen/>
        <w:t>гур;</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3B1C53">
        <w:rPr>
          <w:rFonts w:ascii="Times New Roman" w:hAnsi="Times New Roman" w:cs="Times New Roman"/>
          <w:sz w:val="24"/>
          <w:szCs w:val="24"/>
        </w:rPr>
        <w:t>ознакомить с ценностью шахматных фигу</w:t>
      </w:r>
      <w:r>
        <w:rPr>
          <w:rFonts w:ascii="Times New Roman" w:hAnsi="Times New Roman" w:cs="Times New Roman"/>
          <w:sz w:val="24"/>
          <w:szCs w:val="24"/>
        </w:rPr>
        <w:t>р, сравнительной силой фигур;</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w:t>
      </w:r>
      <w:r w:rsidRPr="003B1C53">
        <w:rPr>
          <w:rFonts w:ascii="Times New Roman" w:hAnsi="Times New Roman" w:cs="Times New Roman"/>
          <w:sz w:val="24"/>
          <w:szCs w:val="24"/>
        </w:rPr>
        <w:t>формировать уме</w:t>
      </w:r>
      <w:r>
        <w:rPr>
          <w:rFonts w:ascii="Times New Roman" w:hAnsi="Times New Roman" w:cs="Times New Roman"/>
          <w:sz w:val="24"/>
          <w:szCs w:val="24"/>
        </w:rPr>
        <w:t>ние записывать шахматную партию;</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w:t>
      </w:r>
      <w:r w:rsidRPr="003B1C53">
        <w:rPr>
          <w:rFonts w:ascii="Times New Roman" w:hAnsi="Times New Roman" w:cs="Times New Roman"/>
          <w:sz w:val="24"/>
          <w:szCs w:val="24"/>
        </w:rPr>
        <w:t>формировать умение пр</w:t>
      </w:r>
      <w:r>
        <w:rPr>
          <w:rFonts w:ascii="Times New Roman" w:hAnsi="Times New Roman" w:cs="Times New Roman"/>
          <w:sz w:val="24"/>
          <w:szCs w:val="24"/>
        </w:rPr>
        <w:t>оводить элементарные комбинации;</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w:t>
      </w:r>
      <w:r w:rsidRPr="003B1C53">
        <w:rPr>
          <w:rFonts w:ascii="Times New Roman" w:hAnsi="Times New Roman" w:cs="Times New Roman"/>
          <w:sz w:val="24"/>
          <w:szCs w:val="24"/>
        </w:rPr>
        <w:t>азвивать восприятие, внимание, воображение, память, мышление, начальные формы волевого управления поведением.</w:t>
      </w:r>
    </w:p>
    <w:p w:rsidR="00B74627" w:rsidRDefault="00B74627" w:rsidP="00B74627">
      <w:pPr>
        <w:spacing w:after="0" w:line="240" w:lineRule="auto"/>
        <w:ind w:firstLine="708"/>
        <w:jc w:val="both"/>
        <w:rPr>
          <w:rFonts w:ascii="Times New Roman" w:hAnsi="Times New Roman" w:cs="Times New Roman"/>
          <w:b/>
          <w:sz w:val="24"/>
          <w:szCs w:val="24"/>
        </w:rPr>
      </w:pPr>
      <w:r w:rsidRPr="001A5CB9">
        <w:rPr>
          <w:rFonts w:ascii="Times New Roman" w:hAnsi="Times New Roman" w:cs="Times New Roman"/>
          <w:b/>
          <w:sz w:val="24"/>
          <w:szCs w:val="24"/>
        </w:rPr>
        <w:t>Рабочая программа разработана на основе следующих нормативных документов и мет</w:t>
      </w:r>
      <w:r w:rsidRPr="001A5CB9">
        <w:rPr>
          <w:rFonts w:ascii="Times New Roman" w:hAnsi="Times New Roman" w:cs="Times New Roman"/>
          <w:b/>
          <w:sz w:val="24"/>
          <w:szCs w:val="24"/>
        </w:rPr>
        <w:t>о</w:t>
      </w:r>
      <w:r w:rsidRPr="001A5CB9">
        <w:rPr>
          <w:rFonts w:ascii="Times New Roman" w:hAnsi="Times New Roman" w:cs="Times New Roman"/>
          <w:b/>
          <w:sz w:val="24"/>
          <w:szCs w:val="24"/>
        </w:rPr>
        <w:t>дических рекомендаций:</w:t>
      </w:r>
    </w:p>
    <w:p w:rsidR="00B74627" w:rsidRPr="00ED36A7" w:rsidRDefault="00B74627" w:rsidP="00B74627">
      <w:pPr>
        <w:pStyle w:val="a4"/>
        <w:ind w:firstLine="283"/>
        <w:jc w:val="both"/>
        <w:rPr>
          <w:rFonts w:ascii="Times New Roman" w:hAnsi="Times New Roman" w:cs="Times New Roman"/>
          <w:sz w:val="24"/>
          <w:szCs w:val="24"/>
        </w:rPr>
      </w:pPr>
      <w:r w:rsidRPr="00ED36A7">
        <w:rPr>
          <w:rFonts w:ascii="Times New Roman" w:hAnsi="Times New Roman" w:cs="Times New Roman"/>
          <w:sz w:val="24"/>
          <w:szCs w:val="24"/>
        </w:rPr>
        <w:t>- Федеральный Закон от 29.12. 2012 № 273-ФЗ «Об образовании в Российской Федерации» (с изм</w:t>
      </w:r>
      <w:r w:rsidRPr="00ED36A7">
        <w:rPr>
          <w:rFonts w:ascii="Times New Roman" w:hAnsi="Times New Roman" w:cs="Times New Roman"/>
          <w:sz w:val="24"/>
          <w:szCs w:val="24"/>
        </w:rPr>
        <w:t>е</w:t>
      </w:r>
      <w:r w:rsidRPr="00ED36A7">
        <w:rPr>
          <w:rFonts w:ascii="Times New Roman" w:hAnsi="Times New Roman" w:cs="Times New Roman"/>
          <w:sz w:val="24"/>
          <w:szCs w:val="24"/>
        </w:rPr>
        <w:t>нениями и дополнениями);</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sz w:val="24"/>
          <w:szCs w:val="24"/>
        </w:rPr>
        <w:t xml:space="preserve">- </w:t>
      </w:r>
      <w:r w:rsidRPr="00ED36A7">
        <w:rPr>
          <w:rFonts w:ascii="Times New Roman" w:hAnsi="Times New Roman" w:cs="Times New Roman"/>
          <w:bCs/>
          <w:sz w:val="24"/>
          <w:szCs w:val="24"/>
        </w:rPr>
        <w:t>Федеральный закон от 01.12.2007 № 309 «О внесении изменений в отдельные законодательные а</w:t>
      </w:r>
      <w:r w:rsidRPr="00ED36A7">
        <w:rPr>
          <w:rFonts w:ascii="Times New Roman" w:hAnsi="Times New Roman" w:cs="Times New Roman"/>
          <w:bCs/>
          <w:sz w:val="24"/>
          <w:szCs w:val="24"/>
        </w:rPr>
        <w:t>к</w:t>
      </w:r>
      <w:r w:rsidRPr="00ED36A7">
        <w:rPr>
          <w:rFonts w:ascii="Times New Roman" w:hAnsi="Times New Roman" w:cs="Times New Roman"/>
          <w:bCs/>
          <w:sz w:val="24"/>
          <w:szCs w:val="24"/>
        </w:rPr>
        <w:t>ты Российской Федерации в части изменения и структуры Государственного образовательного ста</w:t>
      </w:r>
      <w:r w:rsidRPr="00ED36A7">
        <w:rPr>
          <w:rFonts w:ascii="Times New Roman" w:hAnsi="Times New Roman" w:cs="Times New Roman"/>
          <w:bCs/>
          <w:sz w:val="24"/>
          <w:szCs w:val="24"/>
        </w:rPr>
        <w:t>н</w:t>
      </w:r>
      <w:r w:rsidRPr="00ED36A7">
        <w:rPr>
          <w:rFonts w:ascii="Times New Roman" w:hAnsi="Times New Roman" w:cs="Times New Roman"/>
          <w:bCs/>
          <w:sz w:val="24"/>
          <w:szCs w:val="24"/>
        </w:rPr>
        <w:t xml:space="preserve">дарта» </w:t>
      </w:r>
      <w:r w:rsidRPr="00ED36A7">
        <w:rPr>
          <w:rFonts w:ascii="Times New Roman" w:hAnsi="Times New Roman" w:cs="Times New Roman"/>
          <w:sz w:val="24"/>
          <w:szCs w:val="24"/>
        </w:rPr>
        <w:t>(ред. от 23.07.2013)</w:t>
      </w:r>
      <w:r w:rsidRPr="00ED36A7">
        <w:rPr>
          <w:rFonts w:ascii="Times New Roman" w:hAnsi="Times New Roman" w:cs="Times New Roman"/>
          <w:bCs/>
          <w:sz w:val="24"/>
          <w:szCs w:val="24"/>
        </w:rPr>
        <w:t>;</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sz w:val="24"/>
          <w:szCs w:val="24"/>
        </w:rPr>
        <w:t>- Областной закон от 14.11.2013 № 26-ЗС «Об образовании в Ростовской области» (в последней р</w:t>
      </w:r>
      <w:r w:rsidRPr="00ED36A7">
        <w:rPr>
          <w:rFonts w:ascii="Times New Roman" w:hAnsi="Times New Roman" w:cs="Times New Roman"/>
          <w:sz w:val="24"/>
          <w:szCs w:val="24"/>
        </w:rPr>
        <w:t>е</w:t>
      </w:r>
      <w:r w:rsidRPr="00ED36A7">
        <w:rPr>
          <w:rFonts w:ascii="Times New Roman" w:hAnsi="Times New Roman" w:cs="Times New Roman"/>
          <w:sz w:val="24"/>
          <w:szCs w:val="24"/>
        </w:rPr>
        <w:t xml:space="preserve">дакции). </w:t>
      </w:r>
    </w:p>
    <w:p w:rsidR="00B74627" w:rsidRPr="00ED36A7" w:rsidRDefault="00B74627" w:rsidP="00B74627">
      <w:pPr>
        <w:pStyle w:val="a4"/>
        <w:ind w:firstLine="283"/>
        <w:jc w:val="both"/>
        <w:rPr>
          <w:rFonts w:ascii="Times New Roman" w:hAnsi="Times New Roman" w:cs="Times New Roman"/>
          <w:b/>
          <w:sz w:val="24"/>
          <w:szCs w:val="24"/>
        </w:rPr>
      </w:pPr>
      <w:r w:rsidRPr="00ED36A7">
        <w:rPr>
          <w:rFonts w:ascii="Times New Roman" w:hAnsi="Times New Roman" w:cs="Times New Roman"/>
          <w:b/>
          <w:sz w:val="24"/>
          <w:szCs w:val="24"/>
        </w:rPr>
        <w:t>Программы:</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spacing w:val="-1"/>
          <w:sz w:val="24"/>
          <w:szCs w:val="24"/>
        </w:rPr>
        <w:lastRenderedPageBreak/>
        <w:t>- Примерная основная образовательная программа началь</w:t>
      </w:r>
      <w:r w:rsidRPr="00ED36A7">
        <w:rPr>
          <w:rFonts w:ascii="Times New Roman" w:hAnsi="Times New Roman" w:cs="Times New Roman"/>
          <w:spacing w:val="-3"/>
          <w:sz w:val="24"/>
          <w:szCs w:val="24"/>
        </w:rPr>
        <w:t>ного общего образования (одобрена фед</w:t>
      </w:r>
      <w:r w:rsidRPr="00ED36A7">
        <w:rPr>
          <w:rFonts w:ascii="Times New Roman" w:hAnsi="Times New Roman" w:cs="Times New Roman"/>
          <w:spacing w:val="-3"/>
          <w:sz w:val="24"/>
          <w:szCs w:val="24"/>
        </w:rPr>
        <w:t>е</w:t>
      </w:r>
      <w:r w:rsidRPr="00ED36A7">
        <w:rPr>
          <w:rFonts w:ascii="Times New Roman" w:hAnsi="Times New Roman" w:cs="Times New Roman"/>
          <w:spacing w:val="-3"/>
          <w:sz w:val="24"/>
          <w:szCs w:val="24"/>
        </w:rPr>
        <w:t xml:space="preserve">ральным учебно-методическим объединением по общему образованию, протокол заседания от 08.04.2015 № 1/15); </w:t>
      </w:r>
    </w:p>
    <w:p w:rsidR="00B74627" w:rsidRPr="00ED36A7" w:rsidRDefault="00B74627" w:rsidP="00B74627">
      <w:pPr>
        <w:pStyle w:val="a4"/>
        <w:ind w:firstLine="283"/>
        <w:jc w:val="both"/>
        <w:rPr>
          <w:rFonts w:ascii="Times New Roman" w:hAnsi="Times New Roman" w:cs="Times New Roman"/>
          <w:b/>
          <w:bCs/>
          <w:sz w:val="24"/>
          <w:szCs w:val="24"/>
        </w:rPr>
      </w:pPr>
      <w:r w:rsidRPr="00ED36A7">
        <w:rPr>
          <w:rFonts w:ascii="Times New Roman" w:hAnsi="Times New Roman" w:cs="Times New Roman"/>
          <w:b/>
          <w:sz w:val="24"/>
          <w:szCs w:val="24"/>
        </w:rPr>
        <w:t>Постановления:</w:t>
      </w:r>
    </w:p>
    <w:p w:rsidR="00B74627" w:rsidRPr="00ED36A7" w:rsidRDefault="00B74627" w:rsidP="00B74627">
      <w:pPr>
        <w:pStyle w:val="a4"/>
        <w:ind w:firstLine="283"/>
        <w:jc w:val="both"/>
        <w:rPr>
          <w:rFonts w:ascii="Times New Roman" w:hAnsi="Times New Roman" w:cs="Times New Roman"/>
          <w:sz w:val="24"/>
          <w:szCs w:val="24"/>
        </w:rPr>
      </w:pPr>
      <w:r w:rsidRPr="00ED36A7">
        <w:rPr>
          <w:rFonts w:ascii="Times New Roman" w:hAnsi="Times New Roman" w:cs="Times New Roman"/>
          <w:sz w:val="24"/>
          <w:szCs w:val="24"/>
        </w:rPr>
        <w:t>- постановление Главного государственного санитарного врача РФ от 29.12.2010 № 189 «Об утве</w:t>
      </w:r>
      <w:r w:rsidRPr="00ED36A7">
        <w:rPr>
          <w:rFonts w:ascii="Times New Roman" w:hAnsi="Times New Roman" w:cs="Times New Roman"/>
          <w:sz w:val="24"/>
          <w:szCs w:val="24"/>
        </w:rPr>
        <w:t>р</w:t>
      </w:r>
      <w:r w:rsidRPr="00ED36A7">
        <w:rPr>
          <w:rFonts w:ascii="Times New Roman" w:hAnsi="Times New Roman" w:cs="Times New Roman"/>
          <w:sz w:val="24"/>
          <w:szCs w:val="24"/>
        </w:rPr>
        <w:t>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w:t>
      </w:r>
      <w:r w:rsidRPr="00ED36A7">
        <w:rPr>
          <w:rFonts w:ascii="Times New Roman" w:hAnsi="Times New Roman" w:cs="Times New Roman"/>
          <w:sz w:val="24"/>
          <w:szCs w:val="24"/>
        </w:rPr>
        <w:t>о</w:t>
      </w:r>
      <w:r w:rsidRPr="00ED36A7">
        <w:rPr>
          <w:rFonts w:ascii="Times New Roman" w:hAnsi="Times New Roman" w:cs="Times New Roman"/>
          <w:sz w:val="24"/>
          <w:szCs w:val="24"/>
        </w:rPr>
        <w:t>го государственного санитарного врача РФ от 29.06.2011 № 85, изменений № 2, утв. Постановлением Главного государственного санитарного врача РФ от 25.12.2013 № 72, изменений № 3, утв. Постано</w:t>
      </w:r>
      <w:r w:rsidRPr="00ED36A7">
        <w:rPr>
          <w:rFonts w:ascii="Times New Roman" w:hAnsi="Times New Roman" w:cs="Times New Roman"/>
          <w:sz w:val="24"/>
          <w:szCs w:val="24"/>
        </w:rPr>
        <w:t>в</w:t>
      </w:r>
      <w:r w:rsidRPr="00ED36A7">
        <w:rPr>
          <w:rFonts w:ascii="Times New Roman" w:hAnsi="Times New Roman" w:cs="Times New Roman"/>
          <w:sz w:val="24"/>
          <w:szCs w:val="24"/>
        </w:rPr>
        <w:t>лением Главного государственного санитарного врача РФ от24.11.2015 № 81).</w:t>
      </w:r>
    </w:p>
    <w:p w:rsidR="00B74627" w:rsidRPr="00ED36A7" w:rsidRDefault="00B74627" w:rsidP="00B74627">
      <w:pPr>
        <w:pStyle w:val="a4"/>
        <w:ind w:firstLine="283"/>
        <w:jc w:val="both"/>
        <w:rPr>
          <w:rFonts w:ascii="Times New Roman" w:hAnsi="Times New Roman" w:cs="Times New Roman"/>
          <w:b/>
          <w:sz w:val="24"/>
          <w:szCs w:val="24"/>
        </w:rPr>
      </w:pPr>
      <w:r w:rsidRPr="00ED36A7">
        <w:rPr>
          <w:rFonts w:ascii="Times New Roman" w:hAnsi="Times New Roman" w:cs="Times New Roman"/>
          <w:b/>
          <w:sz w:val="24"/>
          <w:szCs w:val="24"/>
        </w:rPr>
        <w:t>Приказы:</w:t>
      </w:r>
    </w:p>
    <w:p w:rsidR="00B74627" w:rsidRPr="00ED36A7" w:rsidRDefault="00B74627" w:rsidP="00B74627">
      <w:pPr>
        <w:pStyle w:val="a4"/>
        <w:ind w:firstLine="283"/>
        <w:jc w:val="both"/>
        <w:rPr>
          <w:rFonts w:ascii="Times New Roman" w:hAnsi="Times New Roman" w:cs="Times New Roman"/>
          <w:sz w:val="24"/>
          <w:szCs w:val="24"/>
        </w:rPr>
      </w:pPr>
      <w:r w:rsidRPr="00ED36A7">
        <w:rPr>
          <w:rFonts w:ascii="Times New Roman" w:hAnsi="Times New Roman" w:cs="Times New Roman"/>
          <w:sz w:val="24"/>
          <w:szCs w:val="24"/>
        </w:rPr>
        <w:t>-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w:t>
      </w:r>
      <w:r w:rsidRPr="00ED36A7">
        <w:rPr>
          <w:rFonts w:ascii="Times New Roman" w:hAnsi="Times New Roman" w:cs="Times New Roman"/>
          <w:sz w:val="24"/>
          <w:szCs w:val="24"/>
        </w:rPr>
        <w:t>л</w:t>
      </w:r>
      <w:r w:rsidRPr="00ED36A7">
        <w:rPr>
          <w:rFonts w:ascii="Times New Roman" w:hAnsi="Times New Roman" w:cs="Times New Roman"/>
          <w:sz w:val="24"/>
          <w:szCs w:val="24"/>
        </w:rPr>
        <w:t>ного) общего образования» (с изменениями и дополнениями);</w:t>
      </w:r>
    </w:p>
    <w:p w:rsidR="00B74627" w:rsidRPr="00ED36A7" w:rsidRDefault="00B74627" w:rsidP="00B74627">
      <w:pPr>
        <w:pStyle w:val="a4"/>
        <w:ind w:firstLine="283"/>
        <w:jc w:val="both"/>
        <w:rPr>
          <w:rFonts w:ascii="Times New Roman" w:hAnsi="Times New Roman" w:cs="Times New Roman"/>
          <w:sz w:val="24"/>
          <w:szCs w:val="24"/>
        </w:rPr>
      </w:pPr>
      <w:r w:rsidRPr="00ED36A7">
        <w:rPr>
          <w:rFonts w:ascii="Times New Roman" w:hAnsi="Times New Roman" w:cs="Times New Roman"/>
          <w:sz w:val="24"/>
          <w:szCs w:val="24"/>
        </w:rPr>
        <w:t>-  приказ Минобрнауки России от 05.10.2009 № 373 «Об утверждении и введении в действие фед</w:t>
      </w:r>
      <w:r w:rsidRPr="00ED36A7">
        <w:rPr>
          <w:rFonts w:ascii="Times New Roman" w:hAnsi="Times New Roman" w:cs="Times New Roman"/>
          <w:sz w:val="24"/>
          <w:szCs w:val="24"/>
        </w:rPr>
        <w:t>е</w:t>
      </w:r>
      <w:r w:rsidRPr="00ED36A7">
        <w:rPr>
          <w:rFonts w:ascii="Times New Roman" w:hAnsi="Times New Roman" w:cs="Times New Roman"/>
          <w:sz w:val="24"/>
          <w:szCs w:val="24"/>
        </w:rPr>
        <w:t>рального государственного образовательного стандарта начального общего образования» (в ред. пр</w:t>
      </w:r>
      <w:r w:rsidRPr="00ED36A7">
        <w:rPr>
          <w:rFonts w:ascii="Times New Roman" w:hAnsi="Times New Roman" w:cs="Times New Roman"/>
          <w:sz w:val="24"/>
          <w:szCs w:val="24"/>
        </w:rPr>
        <w:t>и</w:t>
      </w:r>
      <w:r w:rsidRPr="00ED36A7">
        <w:rPr>
          <w:rFonts w:ascii="Times New Roman" w:hAnsi="Times New Roman" w:cs="Times New Roman"/>
          <w:sz w:val="24"/>
          <w:szCs w:val="24"/>
        </w:rPr>
        <w:t>казов Минобрнауки России от 26.11.2010 № 1241, от 22.09.2011 № 2357, от 18.12.2012 № 1060, от 29.12.2014 № 1643);</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приказ от 31.12.2015 № 1576 «О внесении изменений в федеральный государственный образов</w:t>
      </w:r>
      <w:r w:rsidRPr="00ED36A7">
        <w:rPr>
          <w:rFonts w:ascii="Times New Roman" w:hAnsi="Times New Roman" w:cs="Times New Roman"/>
          <w:bCs/>
          <w:sz w:val="24"/>
          <w:szCs w:val="24"/>
        </w:rPr>
        <w:t>а</w:t>
      </w:r>
      <w:r w:rsidRPr="00ED36A7">
        <w:rPr>
          <w:rFonts w:ascii="Times New Roman" w:hAnsi="Times New Roman" w:cs="Times New Roman"/>
          <w:bCs/>
          <w:sz w:val="24"/>
          <w:szCs w:val="24"/>
        </w:rPr>
        <w:t>тельный стандарт начального общего образования, утвержденный приказом Министерства образов</w:t>
      </w:r>
      <w:r w:rsidRPr="00ED36A7">
        <w:rPr>
          <w:rFonts w:ascii="Times New Roman" w:hAnsi="Times New Roman" w:cs="Times New Roman"/>
          <w:bCs/>
          <w:sz w:val="24"/>
          <w:szCs w:val="24"/>
        </w:rPr>
        <w:t>а</w:t>
      </w:r>
      <w:r w:rsidRPr="00ED36A7">
        <w:rPr>
          <w:rFonts w:ascii="Times New Roman" w:hAnsi="Times New Roman" w:cs="Times New Roman"/>
          <w:bCs/>
          <w:sz w:val="24"/>
          <w:szCs w:val="24"/>
        </w:rPr>
        <w:t>ния и науки Российской Федерации от 06.10.2009 № 373»;</w:t>
      </w:r>
    </w:p>
    <w:p w:rsidR="00B74627" w:rsidRPr="00ED36A7" w:rsidRDefault="00B74627" w:rsidP="00B74627">
      <w:pPr>
        <w:pStyle w:val="a4"/>
        <w:ind w:firstLine="283"/>
        <w:rPr>
          <w:rFonts w:ascii="Times New Roman" w:hAnsi="Times New Roman" w:cs="Times New Roman"/>
          <w:bCs/>
          <w:sz w:val="24"/>
          <w:szCs w:val="24"/>
        </w:rPr>
      </w:pPr>
      <w:r w:rsidRPr="00ED36A7">
        <w:rPr>
          <w:rFonts w:ascii="Times New Roman" w:hAnsi="Times New Roman" w:cs="Times New Roman"/>
          <w:kern w:val="36"/>
          <w:sz w:val="24"/>
          <w:szCs w:val="24"/>
        </w:rPr>
        <w:t xml:space="preserve">-  </w:t>
      </w:r>
      <w:r w:rsidRPr="00ED36A7">
        <w:rPr>
          <w:rFonts w:ascii="Times New Roman" w:hAnsi="Times New Roman" w:cs="Times New Roman"/>
          <w:sz w:val="24"/>
          <w:szCs w:val="24"/>
        </w:rPr>
        <w:t>приказ Минобрнауки России от 30.08.2013 № 1015 «Об утверждении Порядка организации и осуществления образовательной деятельности по основным общеобразовательным программам - о</w:t>
      </w:r>
      <w:r w:rsidRPr="00ED36A7">
        <w:rPr>
          <w:rFonts w:ascii="Times New Roman" w:hAnsi="Times New Roman" w:cs="Times New Roman"/>
          <w:sz w:val="24"/>
          <w:szCs w:val="24"/>
        </w:rPr>
        <w:t>б</w:t>
      </w:r>
      <w:r w:rsidRPr="00ED36A7">
        <w:rPr>
          <w:rFonts w:ascii="Times New Roman" w:hAnsi="Times New Roman" w:cs="Times New Roman"/>
          <w:sz w:val="24"/>
          <w:szCs w:val="24"/>
        </w:rPr>
        <w:t xml:space="preserve">разовательным программам начального общего, основного общего и среднего общего образования» (в ред. от </w:t>
      </w:r>
      <w:r w:rsidRPr="00ED36A7">
        <w:rPr>
          <w:rFonts w:ascii="Times New Roman" w:hAnsi="Times New Roman" w:cs="Times New Roman"/>
          <w:bCs/>
          <w:sz w:val="24"/>
          <w:szCs w:val="24"/>
        </w:rPr>
        <w:t>13.12. 2013, от 28.05.2014, от 17.07.2015);</w:t>
      </w:r>
      <w:r w:rsidRPr="00ED36A7">
        <w:rPr>
          <w:rFonts w:ascii="Times New Roman" w:hAnsi="Times New Roman" w:cs="Times New Roman"/>
          <w:bCs/>
          <w:sz w:val="24"/>
          <w:szCs w:val="24"/>
        </w:rPr>
        <w:br/>
        <w:t xml:space="preserve">- приказ </w:t>
      </w:r>
      <w:r w:rsidRPr="00ED36A7">
        <w:rPr>
          <w:rFonts w:ascii="Times New Roman" w:hAnsi="Times New Roman" w:cs="Times New Roman"/>
          <w:kern w:val="36"/>
          <w:sz w:val="24"/>
          <w:szCs w:val="24"/>
        </w:rPr>
        <w:t>Минобрнауки России от 31.03.2014 № 253 «</w:t>
      </w:r>
      <w:r w:rsidRPr="00ED36A7">
        <w:rPr>
          <w:rFonts w:ascii="Times New Roman" w:hAnsi="Times New Roman" w:cs="Times New Roman"/>
          <w:sz w:val="24"/>
          <w:szCs w:val="24"/>
        </w:rPr>
        <w:t>Об утверждении федерального перечня учебн</w:t>
      </w:r>
      <w:r w:rsidRPr="00ED36A7">
        <w:rPr>
          <w:rFonts w:ascii="Times New Roman" w:hAnsi="Times New Roman" w:cs="Times New Roman"/>
          <w:sz w:val="24"/>
          <w:szCs w:val="24"/>
        </w:rPr>
        <w:t>и</w:t>
      </w:r>
      <w:r w:rsidRPr="00ED36A7">
        <w:rPr>
          <w:rFonts w:ascii="Times New Roman" w:hAnsi="Times New Roman" w:cs="Times New Roman"/>
          <w:sz w:val="24"/>
          <w:szCs w:val="24"/>
        </w:rPr>
        <w:t>ков, рекомендуемых к использованию при реализации имеющих государственную аккредитацию о</w:t>
      </w:r>
      <w:r w:rsidRPr="00ED36A7">
        <w:rPr>
          <w:rFonts w:ascii="Times New Roman" w:hAnsi="Times New Roman" w:cs="Times New Roman"/>
          <w:sz w:val="24"/>
          <w:szCs w:val="24"/>
        </w:rPr>
        <w:t>б</w:t>
      </w:r>
      <w:r w:rsidRPr="00ED36A7">
        <w:rPr>
          <w:rFonts w:ascii="Times New Roman" w:hAnsi="Times New Roman" w:cs="Times New Roman"/>
          <w:sz w:val="24"/>
          <w:szCs w:val="24"/>
        </w:rPr>
        <w:t>разовательных программ начального общего, основного общего, среднего общего образования» (в ред. приказов Минобрнауки России от 08.06.2015 № 576, от 28.12.2015 №1529, от 26.01.2016 № 38 с изм</w:t>
      </w:r>
      <w:r w:rsidRPr="00ED36A7">
        <w:rPr>
          <w:rFonts w:ascii="Times New Roman" w:hAnsi="Times New Roman" w:cs="Times New Roman"/>
          <w:sz w:val="24"/>
          <w:szCs w:val="24"/>
        </w:rPr>
        <w:t>е</w:t>
      </w:r>
      <w:r w:rsidRPr="00ED36A7">
        <w:rPr>
          <w:rFonts w:ascii="Times New Roman" w:hAnsi="Times New Roman" w:cs="Times New Roman"/>
          <w:sz w:val="24"/>
          <w:szCs w:val="24"/>
        </w:rPr>
        <w:t>нениями и дополнениями)</w:t>
      </w:r>
      <w:r w:rsidRPr="00ED36A7">
        <w:rPr>
          <w:rFonts w:ascii="Times New Roman" w:hAnsi="Times New Roman" w:cs="Times New Roman"/>
          <w:kern w:val="36"/>
          <w:sz w:val="24"/>
          <w:szCs w:val="24"/>
        </w:rPr>
        <w:t>;</w:t>
      </w:r>
    </w:p>
    <w:p w:rsidR="00B74627" w:rsidRPr="00ED36A7" w:rsidRDefault="00B74627" w:rsidP="00B74627">
      <w:pPr>
        <w:pStyle w:val="a4"/>
        <w:ind w:firstLine="283"/>
        <w:jc w:val="both"/>
        <w:rPr>
          <w:rFonts w:ascii="Times New Roman" w:hAnsi="Times New Roman" w:cs="Times New Roman"/>
          <w:sz w:val="24"/>
          <w:szCs w:val="24"/>
          <w:bdr w:val="none" w:sz="0" w:space="0" w:color="auto" w:frame="1"/>
        </w:rPr>
      </w:pPr>
      <w:r w:rsidRPr="00ED36A7">
        <w:rPr>
          <w:rFonts w:ascii="Times New Roman" w:hAnsi="Times New Roman" w:cs="Times New Roman"/>
          <w:sz w:val="24"/>
          <w:szCs w:val="24"/>
        </w:rPr>
        <w:t xml:space="preserve">-  приказ Минобрнауки России от 09.01.2014 г. № 2 «Об утверждении порядка </w:t>
      </w:r>
      <w:r w:rsidRPr="00ED36A7">
        <w:rPr>
          <w:rFonts w:ascii="Times New Roman" w:hAnsi="Times New Roman" w:cs="Times New Roman"/>
          <w:sz w:val="24"/>
          <w:szCs w:val="24"/>
          <w:bdr w:val="none" w:sz="0" w:space="0" w:color="auto" w:frame="1"/>
        </w:rPr>
        <w:t>применения орган</w:t>
      </w:r>
      <w:r w:rsidRPr="00ED36A7">
        <w:rPr>
          <w:rFonts w:ascii="Times New Roman" w:hAnsi="Times New Roman" w:cs="Times New Roman"/>
          <w:sz w:val="24"/>
          <w:szCs w:val="24"/>
          <w:bdr w:val="none" w:sz="0" w:space="0" w:color="auto" w:frame="1"/>
        </w:rPr>
        <w:t>и</w:t>
      </w:r>
      <w:r w:rsidRPr="00ED36A7">
        <w:rPr>
          <w:rFonts w:ascii="Times New Roman" w:hAnsi="Times New Roman" w:cs="Times New Roman"/>
          <w:sz w:val="24"/>
          <w:szCs w:val="24"/>
          <w:bdr w:val="none" w:sz="0" w:space="0" w:color="auto" w:frame="1"/>
        </w:rPr>
        <w:t>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B74627" w:rsidRPr="00ED36A7" w:rsidRDefault="00B74627" w:rsidP="00B74627">
      <w:pPr>
        <w:pStyle w:val="a4"/>
        <w:ind w:firstLine="283"/>
        <w:jc w:val="both"/>
        <w:rPr>
          <w:rFonts w:ascii="Times New Roman" w:hAnsi="Times New Roman" w:cs="Times New Roman"/>
          <w:sz w:val="24"/>
          <w:szCs w:val="24"/>
          <w:bdr w:val="none" w:sz="0" w:space="0" w:color="auto" w:frame="1"/>
        </w:rPr>
      </w:pPr>
      <w:r w:rsidRPr="00ED36A7">
        <w:rPr>
          <w:rFonts w:ascii="Times New Roman" w:hAnsi="Times New Roman" w:cs="Times New Roman"/>
          <w:sz w:val="24"/>
          <w:szCs w:val="24"/>
          <w:bdr w:val="none" w:sz="0" w:space="0" w:color="auto" w:frame="1"/>
        </w:rPr>
        <w:t xml:space="preserve">-  приказ </w:t>
      </w:r>
      <w:r w:rsidRPr="00ED36A7">
        <w:rPr>
          <w:rFonts w:ascii="Times New Roman" w:hAnsi="Times New Roman" w:cs="Times New Roman"/>
          <w:sz w:val="24"/>
          <w:szCs w:val="24"/>
        </w:rPr>
        <w:t xml:space="preserve">Минобрнауки России </w:t>
      </w:r>
      <w:r w:rsidRPr="00ED36A7">
        <w:rPr>
          <w:rFonts w:ascii="Times New Roman" w:hAnsi="Times New Roman" w:cs="Times New Roman"/>
          <w:sz w:val="24"/>
          <w:szCs w:val="24"/>
          <w:bdr w:val="none" w:sz="0" w:space="0" w:color="auto" w:frame="1"/>
        </w:rPr>
        <w:t>от 28.05.2014 № 594 «Об утверждении Порядка разработки приме</w:t>
      </w:r>
      <w:r w:rsidRPr="00ED36A7">
        <w:rPr>
          <w:rFonts w:ascii="Times New Roman" w:hAnsi="Times New Roman" w:cs="Times New Roman"/>
          <w:sz w:val="24"/>
          <w:szCs w:val="24"/>
          <w:bdr w:val="none" w:sz="0" w:space="0" w:color="auto" w:frame="1"/>
        </w:rPr>
        <w:t>р</w:t>
      </w:r>
      <w:r w:rsidRPr="00ED36A7">
        <w:rPr>
          <w:rFonts w:ascii="Times New Roman" w:hAnsi="Times New Roman" w:cs="Times New Roman"/>
          <w:sz w:val="24"/>
          <w:szCs w:val="24"/>
          <w:bdr w:val="none" w:sz="0" w:space="0" w:color="auto" w:frame="1"/>
        </w:rPr>
        <w:t xml:space="preserve">ных основных образовательных программ, проведения их экспертизы и ведения реестра примерных основных образовательных программ» </w:t>
      </w:r>
      <w:r w:rsidRPr="00ED36A7">
        <w:rPr>
          <w:rFonts w:ascii="Times New Roman" w:hAnsi="Times New Roman" w:cs="Times New Roman"/>
          <w:sz w:val="24"/>
          <w:szCs w:val="24"/>
        </w:rPr>
        <w:t>(в ред. приказов Минобрнауки России от 07.10.2014 № 1307, от 09.04.2015 № 387)</w:t>
      </w:r>
      <w:r w:rsidRPr="00ED36A7">
        <w:rPr>
          <w:rFonts w:ascii="Times New Roman" w:hAnsi="Times New Roman" w:cs="Times New Roman"/>
          <w:sz w:val="24"/>
          <w:szCs w:val="24"/>
          <w:bdr w:val="none" w:sz="0" w:space="0" w:color="auto" w:frame="1"/>
        </w:rPr>
        <w:t>;</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приказ Минобрнауки России от 29.04.2015 № 450 «О порядке отбора организаций, осуществля</w:t>
      </w:r>
      <w:r w:rsidRPr="00ED36A7">
        <w:rPr>
          <w:rFonts w:ascii="Times New Roman" w:hAnsi="Times New Roman" w:cs="Times New Roman"/>
          <w:bCs/>
          <w:sz w:val="24"/>
          <w:szCs w:val="24"/>
        </w:rPr>
        <w:t>ю</w:t>
      </w:r>
      <w:r w:rsidRPr="00ED36A7">
        <w:rPr>
          <w:rFonts w:ascii="Times New Roman" w:hAnsi="Times New Roman" w:cs="Times New Roman"/>
          <w:bCs/>
          <w:sz w:val="24"/>
          <w:szCs w:val="24"/>
        </w:rPr>
        <w:t>щих выпуск учебных пособий, которые допускаются к использованию при реализации имеющих гос</w:t>
      </w:r>
      <w:r w:rsidRPr="00ED36A7">
        <w:rPr>
          <w:rFonts w:ascii="Times New Roman" w:hAnsi="Times New Roman" w:cs="Times New Roman"/>
          <w:bCs/>
          <w:sz w:val="24"/>
          <w:szCs w:val="24"/>
        </w:rPr>
        <w:t>у</w:t>
      </w:r>
      <w:r w:rsidRPr="00ED36A7">
        <w:rPr>
          <w:rFonts w:ascii="Times New Roman" w:hAnsi="Times New Roman" w:cs="Times New Roman"/>
          <w:bCs/>
          <w:sz w:val="24"/>
          <w:szCs w:val="24"/>
        </w:rPr>
        <w:t>дарственную аккредитацию образовательных программ начального общего, основного общего, сре</w:t>
      </w:r>
      <w:r w:rsidRPr="00ED36A7">
        <w:rPr>
          <w:rFonts w:ascii="Times New Roman" w:hAnsi="Times New Roman" w:cs="Times New Roman"/>
          <w:bCs/>
          <w:sz w:val="24"/>
          <w:szCs w:val="24"/>
        </w:rPr>
        <w:t>д</w:t>
      </w:r>
      <w:r w:rsidRPr="00ED36A7">
        <w:rPr>
          <w:rFonts w:ascii="Times New Roman" w:hAnsi="Times New Roman" w:cs="Times New Roman"/>
          <w:bCs/>
          <w:sz w:val="24"/>
          <w:szCs w:val="24"/>
        </w:rPr>
        <w:t>него общего образования»;</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приказ Минобрнауки России от 14.08.2015 № 825 «О внесении изменений в Порядок формиров</w:t>
      </w:r>
      <w:r w:rsidRPr="00ED36A7">
        <w:rPr>
          <w:rFonts w:ascii="Times New Roman" w:hAnsi="Times New Roman" w:cs="Times New Roman"/>
          <w:bCs/>
          <w:sz w:val="24"/>
          <w:szCs w:val="24"/>
        </w:rPr>
        <w:t>а</w:t>
      </w:r>
      <w:r w:rsidRPr="00ED36A7">
        <w:rPr>
          <w:rFonts w:ascii="Times New Roman" w:hAnsi="Times New Roman" w:cs="Times New Roman"/>
          <w:bCs/>
          <w:sz w:val="24"/>
          <w:szCs w:val="24"/>
        </w:rPr>
        <w:t>ния федерального перечня учебников, рекомендуемых к использованию при реализации имеющих г</w:t>
      </w:r>
      <w:r w:rsidRPr="00ED36A7">
        <w:rPr>
          <w:rFonts w:ascii="Times New Roman" w:hAnsi="Times New Roman" w:cs="Times New Roman"/>
          <w:bCs/>
          <w:sz w:val="24"/>
          <w:szCs w:val="24"/>
        </w:rPr>
        <w:t>о</w:t>
      </w:r>
      <w:r w:rsidRPr="00ED36A7">
        <w:rPr>
          <w:rFonts w:ascii="Times New Roman" w:hAnsi="Times New Roman" w:cs="Times New Roman"/>
          <w:bCs/>
          <w:sz w:val="24"/>
          <w:szCs w:val="24"/>
        </w:rPr>
        <w:t>сударственную аккредитацию образовательных программ начального общего, основного общего, среднего общего образования, утвержденный приказом Минобразования и науки России от 5 сентября 2013 года № 1047»;</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приказ Минобрнауки России от 08.06.2017 №535, от 20.06.2017 №581, от 05.07.2017 №629 «О вн</w:t>
      </w:r>
      <w:r w:rsidRPr="00ED36A7">
        <w:rPr>
          <w:rFonts w:ascii="Times New Roman" w:hAnsi="Times New Roman" w:cs="Times New Roman"/>
          <w:bCs/>
          <w:sz w:val="24"/>
          <w:szCs w:val="24"/>
        </w:rPr>
        <w:t>е</w:t>
      </w:r>
      <w:r w:rsidRPr="00ED36A7">
        <w:rPr>
          <w:rFonts w:ascii="Times New Roman" w:hAnsi="Times New Roman" w:cs="Times New Roman"/>
          <w:bCs/>
          <w:sz w:val="24"/>
          <w:szCs w:val="24"/>
        </w:rPr>
        <w:t>сении изменений в федеральный перечень учебников, рекомендуемых к использованию при реализ</w:t>
      </w:r>
      <w:r w:rsidRPr="00ED36A7">
        <w:rPr>
          <w:rFonts w:ascii="Times New Roman" w:hAnsi="Times New Roman" w:cs="Times New Roman"/>
          <w:bCs/>
          <w:sz w:val="24"/>
          <w:szCs w:val="24"/>
        </w:rPr>
        <w:t>а</w:t>
      </w:r>
      <w:r w:rsidRPr="00ED36A7">
        <w:rPr>
          <w:rFonts w:ascii="Times New Roman" w:hAnsi="Times New Roman" w:cs="Times New Roman"/>
          <w:bCs/>
          <w:sz w:val="24"/>
          <w:szCs w:val="24"/>
        </w:rPr>
        <w:t>ции имеющих государственную аккредитацию образовательных программ начального общего, осно</w:t>
      </w:r>
      <w:r w:rsidRPr="00ED36A7">
        <w:rPr>
          <w:rFonts w:ascii="Times New Roman" w:hAnsi="Times New Roman" w:cs="Times New Roman"/>
          <w:bCs/>
          <w:sz w:val="24"/>
          <w:szCs w:val="24"/>
        </w:rPr>
        <w:t>в</w:t>
      </w:r>
      <w:r w:rsidRPr="00ED36A7">
        <w:rPr>
          <w:rFonts w:ascii="Times New Roman" w:hAnsi="Times New Roman" w:cs="Times New Roman"/>
          <w:bCs/>
          <w:sz w:val="24"/>
          <w:szCs w:val="24"/>
        </w:rPr>
        <w:t>ного общего, среднего общего образования, утвержденный приказом Министерства образования и н</w:t>
      </w:r>
      <w:r w:rsidRPr="00ED36A7">
        <w:rPr>
          <w:rFonts w:ascii="Times New Roman" w:hAnsi="Times New Roman" w:cs="Times New Roman"/>
          <w:bCs/>
          <w:sz w:val="24"/>
          <w:szCs w:val="24"/>
        </w:rPr>
        <w:t>а</w:t>
      </w:r>
      <w:r w:rsidRPr="00ED36A7">
        <w:rPr>
          <w:rFonts w:ascii="Times New Roman" w:hAnsi="Times New Roman" w:cs="Times New Roman"/>
          <w:bCs/>
          <w:sz w:val="24"/>
          <w:szCs w:val="24"/>
        </w:rPr>
        <w:t>ук Российской Федерации от 31 марта 2014г. №253»;</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приказ Минобрнауки России от 07.06.2017 №506 «О внесении изменений в федеральный комп</w:t>
      </w:r>
      <w:r w:rsidRPr="00ED36A7">
        <w:rPr>
          <w:rFonts w:ascii="Times New Roman" w:hAnsi="Times New Roman" w:cs="Times New Roman"/>
          <w:bCs/>
          <w:sz w:val="24"/>
          <w:szCs w:val="24"/>
        </w:rPr>
        <w:t>о</w:t>
      </w:r>
      <w:r w:rsidRPr="00ED36A7">
        <w:rPr>
          <w:rFonts w:ascii="Times New Roman" w:hAnsi="Times New Roman" w:cs="Times New Roman"/>
          <w:bCs/>
          <w:sz w:val="24"/>
          <w:szCs w:val="24"/>
        </w:rPr>
        <w:t>нент государственного образовательного стандарта, утвержденный приказом Минобразования России 5 марта 2004г №1089»;</w:t>
      </w:r>
    </w:p>
    <w:p w:rsidR="00B74627" w:rsidRPr="00ED36A7" w:rsidRDefault="00B74627" w:rsidP="00B74627">
      <w:pPr>
        <w:pStyle w:val="a4"/>
        <w:ind w:firstLine="283"/>
        <w:jc w:val="both"/>
        <w:rPr>
          <w:rFonts w:ascii="Times New Roman" w:hAnsi="Times New Roman" w:cs="Times New Roman"/>
          <w:b/>
          <w:sz w:val="24"/>
          <w:szCs w:val="24"/>
        </w:rPr>
      </w:pPr>
      <w:r w:rsidRPr="00ED36A7">
        <w:rPr>
          <w:rFonts w:ascii="Times New Roman" w:hAnsi="Times New Roman" w:cs="Times New Roman"/>
          <w:b/>
          <w:sz w:val="24"/>
          <w:szCs w:val="24"/>
        </w:rPr>
        <w:t xml:space="preserve">Письма: </w:t>
      </w:r>
    </w:p>
    <w:p w:rsidR="00B74627" w:rsidRPr="00ED36A7" w:rsidRDefault="00B74627" w:rsidP="00B74627">
      <w:pPr>
        <w:pStyle w:val="a4"/>
        <w:ind w:firstLine="283"/>
        <w:jc w:val="both"/>
        <w:rPr>
          <w:rFonts w:ascii="Times New Roman" w:hAnsi="Times New Roman" w:cs="Times New Roman"/>
          <w:sz w:val="24"/>
          <w:szCs w:val="24"/>
        </w:rPr>
      </w:pPr>
      <w:r w:rsidRPr="00ED36A7">
        <w:rPr>
          <w:rFonts w:ascii="Times New Roman" w:hAnsi="Times New Roman" w:cs="Times New Roman"/>
          <w:sz w:val="24"/>
          <w:szCs w:val="24"/>
        </w:rPr>
        <w:t>- письмо Минобразования России от 31.10.2003 № 13-51-263/123 «Об оценивании и аттестации учащихся, отнесенных по состоянию здоровья к специальной медицинской группе для занятий физ</w:t>
      </w:r>
      <w:r w:rsidRPr="00ED36A7">
        <w:rPr>
          <w:rFonts w:ascii="Times New Roman" w:hAnsi="Times New Roman" w:cs="Times New Roman"/>
          <w:sz w:val="24"/>
          <w:szCs w:val="24"/>
        </w:rPr>
        <w:t>и</w:t>
      </w:r>
      <w:r w:rsidRPr="00ED36A7">
        <w:rPr>
          <w:rFonts w:ascii="Times New Roman" w:hAnsi="Times New Roman" w:cs="Times New Roman"/>
          <w:sz w:val="24"/>
          <w:szCs w:val="24"/>
        </w:rPr>
        <w:t>ческой культурой»;</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lastRenderedPageBreak/>
        <w:t>- письмо от 15.11.2013 № НТ-1139/08 «Об организации получения образования в семейной форме»;</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sz w:val="24"/>
          <w:szCs w:val="24"/>
        </w:rPr>
        <w:t xml:space="preserve">-  письмо </w:t>
      </w:r>
      <w:r w:rsidRPr="00ED36A7">
        <w:rPr>
          <w:rFonts w:ascii="Times New Roman" w:hAnsi="Times New Roman" w:cs="Times New Roman"/>
          <w:bCs/>
          <w:sz w:val="24"/>
          <w:szCs w:val="24"/>
        </w:rPr>
        <w:t xml:space="preserve">Минобрнауки России </w:t>
      </w:r>
      <w:r w:rsidRPr="00ED36A7">
        <w:rPr>
          <w:rFonts w:ascii="Times New Roman" w:hAnsi="Times New Roman" w:cs="Times New Roman"/>
          <w:sz w:val="24"/>
          <w:szCs w:val="24"/>
        </w:rPr>
        <w:t>от 29.04.2014 № 08-548 «О федеральном перечне учебников»;</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Минобрнауки России от 15.07.2014 № 08-888 «Об аттестации учащихся общеобразов</w:t>
      </w:r>
      <w:r w:rsidRPr="00ED36A7">
        <w:rPr>
          <w:rFonts w:ascii="Times New Roman" w:hAnsi="Times New Roman" w:cs="Times New Roman"/>
          <w:bCs/>
          <w:sz w:val="24"/>
          <w:szCs w:val="24"/>
        </w:rPr>
        <w:t>а</w:t>
      </w:r>
      <w:r w:rsidRPr="00ED36A7">
        <w:rPr>
          <w:rFonts w:ascii="Times New Roman" w:hAnsi="Times New Roman" w:cs="Times New Roman"/>
          <w:bCs/>
          <w:sz w:val="24"/>
          <w:szCs w:val="24"/>
        </w:rPr>
        <w:t>тельных организаций по учебному предмету «Физическая культура»;</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Минобрнауки России от 02.02.2015 № НТ-136/08 «О федеральном перечне учебников»;</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от 20.07.2015 № 09-1774 «О направлении учебно-методических материалов»;</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Минобрнауки России от 04.09.2015 № 08-1404 «Об отборе организаций, выпускающих учебные пособия»;</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Минобрнауки России от 18.03.2016 № НТ-393/08 «Об обеспечении учебными изданиями (учебниками и учебными пособиями);</w:t>
      </w:r>
    </w:p>
    <w:p w:rsidR="00B74627" w:rsidRPr="00ED36A7" w:rsidRDefault="00B74627" w:rsidP="00B74627">
      <w:pPr>
        <w:pStyle w:val="a4"/>
        <w:ind w:firstLine="283"/>
        <w:jc w:val="both"/>
        <w:rPr>
          <w:rFonts w:ascii="Times New Roman" w:hAnsi="Times New Roman" w:cs="Times New Roman"/>
          <w:bCs/>
          <w:sz w:val="24"/>
          <w:szCs w:val="24"/>
        </w:rPr>
      </w:pPr>
      <w:r w:rsidRPr="00ED36A7">
        <w:rPr>
          <w:rFonts w:ascii="Times New Roman" w:hAnsi="Times New Roman" w:cs="Times New Roman"/>
          <w:bCs/>
          <w:sz w:val="24"/>
          <w:szCs w:val="24"/>
        </w:rPr>
        <w:t>- письмо Минобразования Ростовской области от 18.05.2017 № 24/4.1- 3996 «О направлении рек</w:t>
      </w:r>
      <w:r w:rsidRPr="00ED36A7">
        <w:rPr>
          <w:rFonts w:ascii="Times New Roman" w:hAnsi="Times New Roman" w:cs="Times New Roman"/>
          <w:bCs/>
          <w:sz w:val="24"/>
          <w:szCs w:val="24"/>
        </w:rPr>
        <w:t>о</w:t>
      </w:r>
      <w:r w:rsidRPr="00ED36A7">
        <w:rPr>
          <w:rFonts w:ascii="Times New Roman" w:hAnsi="Times New Roman" w:cs="Times New Roman"/>
          <w:bCs/>
          <w:sz w:val="24"/>
          <w:szCs w:val="24"/>
        </w:rPr>
        <w:t>мендаций по составлению учебного плана на 2017-2018 учебный год»;</w:t>
      </w:r>
    </w:p>
    <w:p w:rsidR="00B74627" w:rsidRDefault="00B74627" w:rsidP="00B74627">
      <w:pPr>
        <w:pStyle w:val="a4"/>
        <w:jc w:val="both"/>
        <w:rPr>
          <w:rFonts w:ascii="Times New Roman" w:hAnsi="Times New Roman" w:cs="Times New Roman"/>
          <w:b/>
          <w:sz w:val="24"/>
          <w:szCs w:val="24"/>
        </w:rPr>
      </w:pPr>
      <w:r w:rsidRPr="00ED36A7">
        <w:rPr>
          <w:rFonts w:ascii="Times New Roman" w:hAnsi="Times New Roman" w:cs="Times New Roman"/>
          <w:sz w:val="24"/>
          <w:szCs w:val="24"/>
        </w:rPr>
        <w:t>- уст</w:t>
      </w:r>
      <w:r>
        <w:rPr>
          <w:rFonts w:ascii="Times New Roman" w:hAnsi="Times New Roman" w:cs="Times New Roman"/>
          <w:sz w:val="24"/>
          <w:szCs w:val="24"/>
        </w:rPr>
        <w:t>ав образовательного учреждения.</w:t>
      </w:r>
    </w:p>
    <w:p w:rsidR="00B74627" w:rsidRDefault="00B74627" w:rsidP="00B74627">
      <w:pPr>
        <w:spacing w:after="0" w:line="240" w:lineRule="auto"/>
        <w:jc w:val="both"/>
        <w:rPr>
          <w:rFonts w:ascii="Times New Roman" w:hAnsi="Times New Roman" w:cs="Times New Roman"/>
          <w:b/>
          <w:sz w:val="24"/>
          <w:szCs w:val="24"/>
        </w:rPr>
      </w:pPr>
    </w:p>
    <w:p w:rsidR="00B74627" w:rsidRPr="000A4AD8" w:rsidRDefault="00B74627" w:rsidP="00B74627">
      <w:pPr>
        <w:pStyle w:val="a5"/>
        <w:spacing w:after="0" w:line="240" w:lineRule="auto"/>
        <w:jc w:val="center"/>
        <w:rPr>
          <w:rFonts w:ascii="Times New Roman" w:eastAsia="Times New Roman" w:hAnsi="Times New Roman" w:cs="Times New Roman"/>
          <w:color w:val="000000"/>
          <w:sz w:val="24"/>
          <w:szCs w:val="24"/>
          <w:lang w:eastAsia="ru-RU"/>
        </w:rPr>
      </w:pPr>
      <w:r w:rsidRPr="000A4AD8">
        <w:rPr>
          <w:rFonts w:ascii="Times New Roman" w:eastAsia="Times New Roman" w:hAnsi="Times New Roman" w:cs="Times New Roman"/>
          <w:b/>
          <w:bCs/>
          <w:iCs/>
          <w:color w:val="000000"/>
          <w:sz w:val="24"/>
          <w:szCs w:val="24"/>
          <w:lang w:eastAsia="ru-RU"/>
        </w:rPr>
        <w:t>Место учебного предмета в учебном плане</w:t>
      </w:r>
    </w:p>
    <w:p w:rsidR="00B74627" w:rsidRPr="004B000B" w:rsidRDefault="00B74627" w:rsidP="00B74627">
      <w:pPr>
        <w:ind w:firstLine="708"/>
        <w:jc w:val="both"/>
        <w:rPr>
          <w:rFonts w:ascii="Times New Roman" w:eastAsia="Times New Roman" w:hAnsi="Times New Roman" w:cs="Times New Roman"/>
          <w:sz w:val="24"/>
          <w:szCs w:val="24"/>
          <w:lang w:eastAsia="ru-RU"/>
        </w:rPr>
      </w:pPr>
      <w:r w:rsidRPr="00AD33B8">
        <w:rPr>
          <w:rFonts w:ascii="Times New Roman" w:eastAsia="Times New Roman" w:hAnsi="Times New Roman" w:cs="Times New Roman"/>
          <w:sz w:val="24"/>
          <w:szCs w:val="24"/>
          <w:lang w:eastAsia="ru-RU"/>
        </w:rPr>
        <w:t>Предлагаемая рабочая программа рассчитана на 3</w:t>
      </w:r>
      <w:r>
        <w:rPr>
          <w:rFonts w:ascii="Times New Roman" w:eastAsia="Times New Roman" w:hAnsi="Times New Roman" w:cs="Times New Roman"/>
          <w:sz w:val="24"/>
          <w:szCs w:val="24"/>
          <w:lang w:eastAsia="ru-RU"/>
        </w:rPr>
        <w:t>3</w:t>
      </w:r>
      <w:r w:rsidRPr="00AD33B8">
        <w:rPr>
          <w:rFonts w:ascii="Times New Roman" w:eastAsia="Times New Roman" w:hAnsi="Times New Roman" w:cs="Times New Roman"/>
          <w:sz w:val="24"/>
          <w:szCs w:val="24"/>
          <w:lang w:eastAsia="ru-RU"/>
        </w:rPr>
        <w:t xml:space="preserve"> часа (из расчета 1 занятие в неделю), выд</w:t>
      </w:r>
      <w:r w:rsidRPr="00AD33B8">
        <w:rPr>
          <w:rFonts w:ascii="Times New Roman" w:eastAsia="Times New Roman" w:hAnsi="Times New Roman" w:cs="Times New Roman"/>
          <w:sz w:val="24"/>
          <w:szCs w:val="24"/>
          <w:lang w:eastAsia="ru-RU"/>
        </w:rPr>
        <w:t>е</w:t>
      </w:r>
      <w:r w:rsidRPr="00AD33B8">
        <w:rPr>
          <w:rFonts w:ascii="Times New Roman" w:eastAsia="Times New Roman" w:hAnsi="Times New Roman" w:cs="Times New Roman"/>
          <w:sz w:val="24"/>
          <w:szCs w:val="24"/>
          <w:lang w:eastAsia="ru-RU"/>
        </w:rPr>
        <w:t>ляемых на занятия внеурочной деятельности «</w:t>
      </w:r>
      <w:r>
        <w:rPr>
          <w:rFonts w:ascii="Times New Roman" w:eastAsia="Times New Roman" w:hAnsi="Times New Roman" w:cs="Times New Roman"/>
          <w:sz w:val="24"/>
          <w:szCs w:val="24"/>
          <w:lang w:eastAsia="ru-RU"/>
        </w:rPr>
        <w:t>Шахматы</w:t>
      </w:r>
      <w:r w:rsidRPr="00AD33B8">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1</w:t>
      </w:r>
      <w:r w:rsidRPr="00AD33B8">
        <w:rPr>
          <w:rFonts w:ascii="Times New Roman" w:eastAsia="Times New Roman" w:hAnsi="Times New Roman" w:cs="Times New Roman"/>
          <w:sz w:val="24"/>
          <w:szCs w:val="24"/>
          <w:lang w:eastAsia="ru-RU"/>
        </w:rPr>
        <w:t xml:space="preserve"> классе. В связи с тем, что </w:t>
      </w:r>
      <w:r>
        <w:rPr>
          <w:rFonts w:ascii="Times New Roman" w:eastAsia="Times New Roman" w:hAnsi="Times New Roman" w:cs="Times New Roman"/>
          <w:sz w:val="24"/>
          <w:szCs w:val="24"/>
          <w:lang w:eastAsia="ru-RU"/>
        </w:rPr>
        <w:t>23.02</w:t>
      </w:r>
      <w:r w:rsidRPr="00AD33B8">
        <w:rPr>
          <w:rFonts w:ascii="Times New Roman" w:eastAsia="Times New Roman" w:hAnsi="Times New Roman" w:cs="Times New Roman"/>
          <w:sz w:val="24"/>
          <w:szCs w:val="24"/>
          <w:lang w:eastAsia="ru-RU"/>
        </w:rPr>
        <w:t xml:space="preserve"> буд</w:t>
      </w:r>
      <w:r>
        <w:rPr>
          <w:rFonts w:ascii="Times New Roman" w:eastAsia="Times New Roman" w:hAnsi="Times New Roman" w:cs="Times New Roman"/>
          <w:sz w:val="24"/>
          <w:szCs w:val="24"/>
          <w:lang w:eastAsia="ru-RU"/>
        </w:rPr>
        <w:t>е</w:t>
      </w:r>
      <w:r w:rsidRPr="00AD33B8">
        <w:rPr>
          <w:rFonts w:ascii="Times New Roman" w:eastAsia="Times New Roman" w:hAnsi="Times New Roman" w:cs="Times New Roman"/>
          <w:sz w:val="24"/>
          <w:szCs w:val="24"/>
          <w:lang w:eastAsia="ru-RU"/>
        </w:rPr>
        <w:t>т считаться в РФ праздничным дн</w:t>
      </w:r>
      <w:r>
        <w:rPr>
          <w:rFonts w:ascii="Times New Roman" w:eastAsia="Times New Roman" w:hAnsi="Times New Roman" w:cs="Times New Roman"/>
          <w:sz w:val="24"/>
          <w:szCs w:val="24"/>
          <w:lang w:eastAsia="ru-RU"/>
        </w:rPr>
        <w:t>ём</w:t>
      </w:r>
      <w:r w:rsidRPr="00AD33B8">
        <w:rPr>
          <w:rFonts w:ascii="Times New Roman" w:eastAsia="Times New Roman" w:hAnsi="Times New Roman" w:cs="Times New Roman"/>
          <w:sz w:val="24"/>
          <w:szCs w:val="24"/>
          <w:lang w:eastAsia="ru-RU"/>
        </w:rPr>
        <w:t>, программа практически будет реализована за 3</w:t>
      </w:r>
      <w:r>
        <w:rPr>
          <w:rFonts w:ascii="Times New Roman" w:eastAsia="Times New Roman" w:hAnsi="Times New Roman" w:cs="Times New Roman"/>
          <w:sz w:val="24"/>
          <w:szCs w:val="24"/>
          <w:lang w:eastAsia="ru-RU"/>
        </w:rPr>
        <w:t>2</w:t>
      </w:r>
      <w:r w:rsidRPr="00AD33B8">
        <w:rPr>
          <w:rFonts w:ascii="Times New Roman" w:eastAsia="Times New Roman" w:hAnsi="Times New Roman" w:cs="Times New Roman"/>
          <w:sz w:val="24"/>
          <w:szCs w:val="24"/>
          <w:lang w:eastAsia="ru-RU"/>
        </w:rPr>
        <w:t xml:space="preserve"> час</w:t>
      </w:r>
      <w:r>
        <w:rPr>
          <w:rFonts w:ascii="Times New Roman" w:eastAsia="Times New Roman" w:hAnsi="Times New Roman" w:cs="Times New Roman"/>
          <w:sz w:val="24"/>
          <w:szCs w:val="24"/>
          <w:lang w:eastAsia="ru-RU"/>
        </w:rPr>
        <w:t>а</w:t>
      </w:r>
      <w:r w:rsidRPr="00AD33B8">
        <w:rPr>
          <w:rFonts w:ascii="Times New Roman" w:eastAsia="Times New Roman" w:hAnsi="Times New Roman" w:cs="Times New Roman"/>
          <w:sz w:val="24"/>
          <w:szCs w:val="24"/>
          <w:lang w:eastAsia="ru-RU"/>
        </w:rPr>
        <w:t>, за счёт блочно-модульной подач</w:t>
      </w:r>
      <w:r>
        <w:rPr>
          <w:rFonts w:ascii="Times New Roman" w:eastAsia="Times New Roman" w:hAnsi="Times New Roman" w:cs="Times New Roman"/>
          <w:sz w:val="24"/>
          <w:szCs w:val="24"/>
          <w:lang w:eastAsia="ru-RU"/>
        </w:rPr>
        <w:t>и материала по следующей теме:</w:t>
      </w:r>
      <w:r>
        <w:rPr>
          <w:rFonts w:ascii="Times New Roman" w:hAnsi="Times New Roman" w:cs="Times New Roman"/>
          <w:sz w:val="24"/>
          <w:szCs w:val="24"/>
        </w:rPr>
        <w:t>«</w:t>
      </w:r>
      <w:r w:rsidR="008727C6" w:rsidRPr="00B74627">
        <w:rPr>
          <w:rFonts w:ascii="Times New Roman" w:hAnsi="Times New Roman" w:cs="Times New Roman"/>
          <w:sz w:val="24"/>
          <w:szCs w:val="24"/>
        </w:rPr>
        <w:t>Повторение программн</w:t>
      </w:r>
      <w:r w:rsidR="008727C6">
        <w:rPr>
          <w:rFonts w:ascii="Times New Roman" w:hAnsi="Times New Roman" w:cs="Times New Roman"/>
          <w:sz w:val="24"/>
          <w:szCs w:val="24"/>
        </w:rPr>
        <w:t>ого матери</w:t>
      </w:r>
      <w:r w:rsidR="008727C6">
        <w:rPr>
          <w:rFonts w:ascii="Times New Roman" w:hAnsi="Times New Roman" w:cs="Times New Roman"/>
          <w:sz w:val="24"/>
          <w:szCs w:val="24"/>
        </w:rPr>
        <w:t>а</w:t>
      </w:r>
      <w:r w:rsidR="008727C6">
        <w:rPr>
          <w:rFonts w:ascii="Times New Roman" w:hAnsi="Times New Roman" w:cs="Times New Roman"/>
          <w:sz w:val="24"/>
          <w:szCs w:val="24"/>
        </w:rPr>
        <w:t>ла».</w:t>
      </w:r>
      <w:r>
        <w:rPr>
          <w:rFonts w:ascii="Times New Roman" w:hAnsi="Times New Roman" w:cs="Times New Roman"/>
          <w:sz w:val="24"/>
          <w:szCs w:val="24"/>
        </w:rPr>
        <w:t>Данная</w:t>
      </w:r>
      <w:r w:rsidRPr="009E055E">
        <w:rPr>
          <w:rFonts w:ascii="Times New Roman" w:hAnsi="Times New Roman" w:cs="Times New Roman"/>
          <w:sz w:val="24"/>
          <w:szCs w:val="24"/>
        </w:rPr>
        <w:t>тем</w:t>
      </w:r>
      <w:r>
        <w:rPr>
          <w:rFonts w:ascii="Times New Roman" w:hAnsi="Times New Roman" w:cs="Times New Roman"/>
          <w:sz w:val="24"/>
          <w:szCs w:val="24"/>
        </w:rPr>
        <w:t>а</w:t>
      </w:r>
      <w:r w:rsidRPr="009E055E">
        <w:rPr>
          <w:rFonts w:ascii="Times New Roman" w:hAnsi="Times New Roman" w:cs="Times New Roman"/>
          <w:sz w:val="24"/>
          <w:szCs w:val="24"/>
        </w:rPr>
        <w:t xml:space="preserve"> буд</w:t>
      </w:r>
      <w:r>
        <w:rPr>
          <w:rFonts w:ascii="Times New Roman" w:hAnsi="Times New Roman" w:cs="Times New Roman"/>
          <w:sz w:val="24"/>
          <w:szCs w:val="24"/>
        </w:rPr>
        <w:t>е</w:t>
      </w:r>
      <w:r w:rsidRPr="009E055E">
        <w:rPr>
          <w:rFonts w:ascii="Times New Roman" w:hAnsi="Times New Roman" w:cs="Times New Roman"/>
          <w:sz w:val="24"/>
          <w:szCs w:val="24"/>
        </w:rPr>
        <w:t>т изучен</w:t>
      </w:r>
      <w:r>
        <w:rPr>
          <w:rFonts w:ascii="Times New Roman" w:hAnsi="Times New Roman" w:cs="Times New Roman"/>
          <w:sz w:val="24"/>
          <w:szCs w:val="24"/>
        </w:rPr>
        <w:t>а</w:t>
      </w:r>
      <w:r w:rsidRPr="009E055E">
        <w:rPr>
          <w:rFonts w:ascii="Times New Roman" w:hAnsi="Times New Roman" w:cs="Times New Roman"/>
          <w:sz w:val="24"/>
          <w:szCs w:val="24"/>
        </w:rPr>
        <w:t xml:space="preserve"> вместо запланированных 2-х часов за 1 час.</w:t>
      </w:r>
    </w:p>
    <w:p w:rsidR="00B74627" w:rsidRPr="00B74627" w:rsidRDefault="00B74627"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Основные формы работы на занятии:</w:t>
      </w:r>
    </w:p>
    <w:p w:rsidR="00B74627"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B1C53">
        <w:rPr>
          <w:rFonts w:ascii="Times New Roman" w:hAnsi="Times New Roman" w:cs="Times New Roman"/>
          <w:sz w:val="24"/>
          <w:szCs w:val="24"/>
        </w:rPr>
        <w:t> индивидуальные</w:t>
      </w:r>
      <w:r>
        <w:rPr>
          <w:rFonts w:ascii="Times New Roman" w:hAnsi="Times New Roman" w:cs="Times New Roman"/>
          <w:sz w:val="24"/>
          <w:szCs w:val="24"/>
        </w:rPr>
        <w:t>;</w:t>
      </w:r>
    </w:p>
    <w:p w:rsidR="00B74627"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B1C53">
        <w:rPr>
          <w:rFonts w:ascii="Times New Roman" w:hAnsi="Times New Roman" w:cs="Times New Roman"/>
          <w:sz w:val="24"/>
          <w:szCs w:val="24"/>
        </w:rPr>
        <w:t xml:space="preserve"> групповые</w:t>
      </w:r>
      <w:r>
        <w:rPr>
          <w:rFonts w:ascii="Times New Roman" w:hAnsi="Times New Roman" w:cs="Times New Roman"/>
          <w:sz w:val="24"/>
          <w:szCs w:val="24"/>
        </w:rPr>
        <w:t>;</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B1C53">
        <w:rPr>
          <w:rFonts w:ascii="Times New Roman" w:hAnsi="Times New Roman" w:cs="Times New Roman"/>
          <w:sz w:val="24"/>
          <w:szCs w:val="24"/>
        </w:rPr>
        <w:t xml:space="preserve"> коллективные (игровая деятельность).</w:t>
      </w:r>
    </w:p>
    <w:p w:rsidR="00B74627"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Структура занятия включает в себя изучение теории шахмат через использование дидактич</w:t>
      </w:r>
      <w:r w:rsidRPr="003B1C53">
        <w:rPr>
          <w:rFonts w:ascii="Times New Roman" w:hAnsi="Times New Roman" w:cs="Times New Roman"/>
          <w:sz w:val="24"/>
          <w:szCs w:val="24"/>
        </w:rPr>
        <w:t>е</w:t>
      </w:r>
      <w:r w:rsidRPr="003B1C53">
        <w:rPr>
          <w:rFonts w:ascii="Times New Roman" w:hAnsi="Times New Roman" w:cs="Times New Roman"/>
          <w:sz w:val="24"/>
          <w:szCs w:val="24"/>
        </w:rPr>
        <w:t>ских сказок и игровых ситуаций. </w:t>
      </w:r>
      <w:r w:rsidRPr="003B1C53">
        <w:rPr>
          <w:rFonts w:ascii="Times New Roman" w:hAnsi="Times New Roman" w:cs="Times New Roman"/>
          <w:sz w:val="24"/>
          <w:szCs w:val="24"/>
        </w:rPr>
        <w:br/>
      </w:r>
      <w:r>
        <w:rPr>
          <w:rFonts w:ascii="Times New Roman" w:hAnsi="Times New Roman" w:cs="Times New Roman"/>
          <w:sz w:val="24"/>
          <w:szCs w:val="24"/>
        </w:rPr>
        <w:tab/>
      </w:r>
      <w:r w:rsidRPr="003B1C53">
        <w:rPr>
          <w:rFonts w:ascii="Times New Roman" w:hAnsi="Times New Roman" w:cs="Times New Roman"/>
          <w:sz w:val="24"/>
          <w:szCs w:val="24"/>
        </w:rPr>
        <w:t>Для закрепления знаний обучающихся используются дидактические задания и позиции для и</w:t>
      </w:r>
      <w:r w:rsidRPr="003B1C53">
        <w:rPr>
          <w:rFonts w:ascii="Times New Roman" w:hAnsi="Times New Roman" w:cs="Times New Roman"/>
          <w:sz w:val="24"/>
          <w:szCs w:val="24"/>
        </w:rPr>
        <w:t>г</w:t>
      </w:r>
      <w:r w:rsidRPr="003B1C53">
        <w:rPr>
          <w:rFonts w:ascii="Times New Roman" w:hAnsi="Times New Roman" w:cs="Times New Roman"/>
          <w:sz w:val="24"/>
          <w:szCs w:val="24"/>
        </w:rPr>
        <w:t>ровой практики. </w:t>
      </w:r>
      <w:r w:rsidRPr="003B1C53">
        <w:rPr>
          <w:rFonts w:ascii="Times New Roman" w:hAnsi="Times New Roman" w:cs="Times New Roman"/>
          <w:sz w:val="24"/>
          <w:szCs w:val="24"/>
        </w:rPr>
        <w:br/>
      </w:r>
    </w:p>
    <w:p w:rsidR="00B74627" w:rsidRDefault="00B74627"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 xml:space="preserve">Содержание программы внеурочной деятельности  </w:t>
      </w:r>
    </w:p>
    <w:p w:rsidR="00B74627" w:rsidRPr="00B74627" w:rsidRDefault="00B74627"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«Шахматы» 1 класс</w:t>
      </w:r>
    </w:p>
    <w:p w:rsidR="00B74627" w:rsidRPr="003B1C53" w:rsidRDefault="003B0C1F" w:rsidP="00B74627">
      <w:pPr>
        <w:spacing w:after="0" w:line="240" w:lineRule="auto"/>
        <w:ind w:firstLine="708"/>
        <w:jc w:val="both"/>
        <w:rPr>
          <w:rFonts w:ascii="Times New Roman" w:hAnsi="Times New Roman" w:cs="Times New Roman"/>
          <w:sz w:val="24"/>
          <w:szCs w:val="24"/>
        </w:rPr>
      </w:pPr>
      <w:r w:rsidRPr="003B0C1F">
        <w:rPr>
          <w:rStyle w:val="c5"/>
          <w:rFonts w:ascii="Times New Roman" w:hAnsi="Times New Roman" w:cs="Times New Roman"/>
          <w:color w:val="000000"/>
          <w:sz w:val="24"/>
          <w:szCs w:val="24"/>
          <w:shd w:val="clear" w:color="auto" w:fill="FFFFFF"/>
        </w:rPr>
        <w:t>Обучение игре в шахматы во внеурочной деятельности выстроено на основе программы  </w:t>
      </w:r>
      <w:r w:rsidRPr="003B0C1F">
        <w:rPr>
          <w:rStyle w:val="c1"/>
          <w:rFonts w:ascii="Times New Roman" w:hAnsi="Times New Roman" w:cs="Times New Roman"/>
          <w:i/>
          <w:iCs/>
          <w:color w:val="000000"/>
          <w:sz w:val="24"/>
          <w:szCs w:val="24"/>
          <w:shd w:val="clear" w:color="auto" w:fill="FFFFFF"/>
        </w:rPr>
        <w:t>ф</w:t>
      </w:r>
      <w:r w:rsidRPr="003B0C1F">
        <w:rPr>
          <w:rStyle w:val="c1"/>
          <w:rFonts w:ascii="Times New Roman" w:hAnsi="Times New Roman" w:cs="Times New Roman"/>
          <w:i/>
          <w:iCs/>
          <w:color w:val="000000"/>
          <w:sz w:val="24"/>
          <w:szCs w:val="24"/>
          <w:shd w:val="clear" w:color="auto" w:fill="FFFFFF"/>
        </w:rPr>
        <w:t>а</w:t>
      </w:r>
      <w:r w:rsidRPr="003B0C1F">
        <w:rPr>
          <w:rStyle w:val="c1"/>
          <w:rFonts w:ascii="Times New Roman" w:hAnsi="Times New Roman" w:cs="Times New Roman"/>
          <w:i/>
          <w:iCs/>
          <w:color w:val="000000"/>
          <w:sz w:val="24"/>
          <w:szCs w:val="24"/>
          <w:shd w:val="clear" w:color="auto" w:fill="FFFFFF"/>
        </w:rPr>
        <w:t>культативного курса «Шахматы – школе» автора И.Г. Сухина,</w:t>
      </w:r>
      <w:r w:rsidRPr="003B0C1F">
        <w:rPr>
          <w:rStyle w:val="c5"/>
          <w:rFonts w:ascii="Times New Roman" w:hAnsi="Times New Roman" w:cs="Times New Roman"/>
          <w:color w:val="000000"/>
          <w:sz w:val="24"/>
          <w:szCs w:val="24"/>
          <w:shd w:val="clear" w:color="auto" w:fill="FFFFFF"/>
        </w:rPr>
        <w:t> имеющей гриф «Рекомендовано М</w:t>
      </w:r>
      <w:r w:rsidRPr="003B0C1F">
        <w:rPr>
          <w:rStyle w:val="c5"/>
          <w:rFonts w:ascii="Times New Roman" w:hAnsi="Times New Roman" w:cs="Times New Roman"/>
          <w:color w:val="000000"/>
          <w:sz w:val="24"/>
          <w:szCs w:val="24"/>
          <w:shd w:val="clear" w:color="auto" w:fill="FFFFFF"/>
        </w:rPr>
        <w:t>и</w:t>
      </w:r>
      <w:r w:rsidRPr="003B0C1F">
        <w:rPr>
          <w:rStyle w:val="c5"/>
          <w:rFonts w:ascii="Times New Roman" w:hAnsi="Times New Roman" w:cs="Times New Roman"/>
          <w:color w:val="000000"/>
          <w:sz w:val="24"/>
          <w:szCs w:val="24"/>
          <w:shd w:val="clear" w:color="auto" w:fill="FFFFFF"/>
        </w:rPr>
        <w:t>нистерства образования российской Федерации».</w:t>
      </w:r>
      <w:r w:rsidR="00B74627" w:rsidRPr="003B1C53">
        <w:rPr>
          <w:rFonts w:ascii="Times New Roman" w:hAnsi="Times New Roman" w:cs="Times New Roman"/>
          <w:sz w:val="24"/>
          <w:szCs w:val="24"/>
        </w:rPr>
        <w:t>Программой предусматривается 3</w:t>
      </w:r>
      <w:r>
        <w:rPr>
          <w:rFonts w:ascii="Times New Roman" w:hAnsi="Times New Roman" w:cs="Times New Roman"/>
          <w:sz w:val="24"/>
          <w:szCs w:val="24"/>
        </w:rPr>
        <w:t>3</w:t>
      </w:r>
      <w:r w:rsidR="00B74627" w:rsidRPr="003B1C53">
        <w:rPr>
          <w:rFonts w:ascii="Times New Roman" w:hAnsi="Times New Roman" w:cs="Times New Roman"/>
          <w:sz w:val="24"/>
          <w:szCs w:val="24"/>
        </w:rPr>
        <w:t xml:space="preserve"> шахматных зан</w:t>
      </w:r>
      <w:r w:rsidR="00B74627" w:rsidRPr="003B1C53">
        <w:rPr>
          <w:rFonts w:ascii="Times New Roman" w:hAnsi="Times New Roman" w:cs="Times New Roman"/>
          <w:sz w:val="24"/>
          <w:szCs w:val="24"/>
        </w:rPr>
        <w:t>я</w:t>
      </w:r>
      <w:r w:rsidR="00B74627" w:rsidRPr="003B1C53">
        <w:rPr>
          <w:rFonts w:ascii="Times New Roman" w:hAnsi="Times New Roman" w:cs="Times New Roman"/>
          <w:sz w:val="24"/>
          <w:szCs w:val="24"/>
        </w:rPr>
        <w:t>ти</w:t>
      </w:r>
      <w:r w:rsidR="008727C6">
        <w:rPr>
          <w:rFonts w:ascii="Times New Roman" w:hAnsi="Times New Roman" w:cs="Times New Roman"/>
          <w:sz w:val="24"/>
          <w:szCs w:val="24"/>
        </w:rPr>
        <w:t>я.</w:t>
      </w:r>
      <w:r w:rsidR="00B74627" w:rsidRPr="003B1C53">
        <w:rPr>
          <w:rFonts w:ascii="Times New Roman" w:hAnsi="Times New Roman" w:cs="Times New Roman"/>
          <w:sz w:val="24"/>
          <w:szCs w:val="24"/>
        </w:rPr>
        <w:t xml:space="preserve"> Учебный курс включает в себя шесть тем. Ha каждом из занятий прорабатывается элементарный шахматный материал с углубленной проработкой отдельных тем. Основной упор на занятиях делается на изучении силы и слабости каж</w:t>
      </w:r>
      <w:r w:rsidR="00B74627" w:rsidRPr="003B1C53">
        <w:rPr>
          <w:rFonts w:ascii="Times New Roman" w:hAnsi="Times New Roman" w:cs="Times New Roman"/>
          <w:sz w:val="24"/>
          <w:szCs w:val="24"/>
        </w:rPr>
        <w:softHyphen/>
        <w:t xml:space="preserve">дой шахматной фигуры, ее игровых возможностей. В программе предусмотрено, чтобы уже на первом этапе обучения дети могли сами оценивать сравнительную силу шахматных фигур, делать выводы о том, что ладья, к примеру, сильнее коня, а ферзь сильнее ладьи. </w:t>
      </w:r>
    </w:p>
    <w:p w:rsidR="00B74627" w:rsidRPr="00B74627" w:rsidRDefault="00B74627" w:rsidP="00B74627">
      <w:pPr>
        <w:spacing w:after="0" w:line="240" w:lineRule="auto"/>
        <w:ind w:firstLine="708"/>
        <w:jc w:val="both"/>
        <w:rPr>
          <w:rFonts w:ascii="Times New Roman" w:hAnsi="Times New Roman" w:cs="Times New Roman"/>
          <w:b/>
          <w:sz w:val="24"/>
          <w:szCs w:val="24"/>
        </w:rPr>
      </w:pPr>
      <w:r w:rsidRPr="003B1C53">
        <w:rPr>
          <w:rFonts w:ascii="Times New Roman" w:hAnsi="Times New Roman" w:cs="Times New Roman"/>
          <w:sz w:val="24"/>
          <w:szCs w:val="24"/>
        </w:rPr>
        <w:t xml:space="preserve">К концу учебного года дети должны </w:t>
      </w:r>
      <w:r w:rsidRPr="00B74627">
        <w:rPr>
          <w:rFonts w:ascii="Times New Roman" w:hAnsi="Times New Roman" w:cs="Times New Roman"/>
          <w:b/>
          <w:sz w:val="24"/>
          <w:szCs w:val="24"/>
        </w:rPr>
        <w:t xml:space="preserve">знать: </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 xml:space="preserve">шахматные термины: </w:t>
      </w:r>
    </w:p>
    <w:p w:rsidR="00B74627" w:rsidRPr="003B1C53" w:rsidRDefault="00B74627" w:rsidP="00B746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белое и черное поле, горизонталь, верти</w:t>
      </w:r>
      <w:r w:rsidRPr="003B1C53">
        <w:rPr>
          <w:rFonts w:ascii="Times New Roman" w:hAnsi="Times New Roman" w:cs="Times New Roman"/>
          <w:sz w:val="24"/>
          <w:szCs w:val="24"/>
        </w:rPr>
        <w:softHyphen/>
        <w:t>каль, диагональ, центр, партнеры, начальное положение, б</w:t>
      </w:r>
      <w:r w:rsidRPr="003B1C53">
        <w:rPr>
          <w:rFonts w:ascii="Times New Roman" w:hAnsi="Times New Roman" w:cs="Times New Roman"/>
          <w:sz w:val="24"/>
          <w:szCs w:val="24"/>
        </w:rPr>
        <w:t>е</w:t>
      </w:r>
      <w:r w:rsidRPr="003B1C53">
        <w:rPr>
          <w:rFonts w:ascii="Times New Roman" w:hAnsi="Times New Roman" w:cs="Times New Roman"/>
          <w:sz w:val="24"/>
          <w:szCs w:val="24"/>
        </w:rPr>
        <w:t>лые, черные, ход, взятие, стоять под боем, взятие на проходе, длинная и короткая рокировка, шах, мат, пат, ничья;</w:t>
      </w:r>
      <w:r w:rsidRPr="003B1C53">
        <w:rPr>
          <w:rFonts w:ascii="Times New Roman" w:hAnsi="Times New Roman" w:cs="Times New Roman"/>
          <w:sz w:val="24"/>
          <w:szCs w:val="24"/>
        </w:rPr>
        <w:br/>
      </w:r>
      <w:r>
        <w:rPr>
          <w:rFonts w:ascii="Times New Roman" w:hAnsi="Times New Roman" w:cs="Times New Roman"/>
          <w:sz w:val="24"/>
          <w:szCs w:val="24"/>
        </w:rPr>
        <w:t xml:space="preserve">- </w:t>
      </w:r>
      <w:r w:rsidRPr="003B1C53">
        <w:rPr>
          <w:rFonts w:ascii="Times New Roman" w:hAnsi="Times New Roman" w:cs="Times New Roman"/>
          <w:sz w:val="24"/>
          <w:szCs w:val="24"/>
        </w:rPr>
        <w:t>названия шахматных фигур: ладья, слон, ферзь, конь, пешка, король;</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правила хода и взятия каждой фигуры.</w:t>
      </w:r>
    </w:p>
    <w:p w:rsidR="00B74627" w:rsidRPr="003B1C53" w:rsidRDefault="00B74627" w:rsidP="00B74627">
      <w:pPr>
        <w:spacing w:after="0" w:line="240" w:lineRule="auto"/>
        <w:ind w:firstLine="708"/>
        <w:jc w:val="both"/>
        <w:rPr>
          <w:rFonts w:ascii="Times New Roman" w:hAnsi="Times New Roman" w:cs="Times New Roman"/>
          <w:sz w:val="24"/>
          <w:szCs w:val="24"/>
        </w:rPr>
      </w:pPr>
      <w:r w:rsidRPr="003B1C53">
        <w:rPr>
          <w:rFonts w:ascii="Times New Roman" w:hAnsi="Times New Roman" w:cs="Times New Roman"/>
          <w:sz w:val="24"/>
          <w:szCs w:val="24"/>
        </w:rPr>
        <w:t xml:space="preserve">К концу учебного года дети должны </w:t>
      </w:r>
      <w:r w:rsidRPr="00B74627">
        <w:rPr>
          <w:rFonts w:ascii="Times New Roman" w:hAnsi="Times New Roman" w:cs="Times New Roman"/>
          <w:b/>
          <w:sz w:val="24"/>
          <w:szCs w:val="24"/>
        </w:rPr>
        <w:t>уметь</w:t>
      </w:r>
      <w:r w:rsidRPr="003B1C53">
        <w:rPr>
          <w:rFonts w:ascii="Times New Roman" w:hAnsi="Times New Roman" w:cs="Times New Roman"/>
          <w:sz w:val="24"/>
          <w:szCs w:val="24"/>
        </w:rPr>
        <w:t>:</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ориентироваться на шахматной доске;</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играть каждой фигурой в отдельности и в совокупности с дру</w:t>
      </w:r>
      <w:r w:rsidRPr="003B1C53">
        <w:rPr>
          <w:rFonts w:ascii="Times New Roman" w:hAnsi="Times New Roman" w:cs="Times New Roman"/>
          <w:sz w:val="24"/>
          <w:szCs w:val="24"/>
        </w:rPr>
        <w:softHyphen/>
        <w:t>гими фигурами без нарушений правил шахматного кодекса;</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правильно помещать шахматную доску между партнерами;</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правильно расставлять фигуры перед игрой;</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различать горизонталь, вертикаль, диагональ;</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рокировать;</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объявлять шах;</w:t>
      </w:r>
    </w:p>
    <w:p w:rsidR="00B74627" w:rsidRPr="003B1C53"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ставить мат;</w:t>
      </w:r>
    </w:p>
    <w:p w:rsidR="00B74627" w:rsidRDefault="00B74627" w:rsidP="00B746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B1C53">
        <w:rPr>
          <w:rFonts w:ascii="Times New Roman" w:hAnsi="Times New Roman" w:cs="Times New Roman"/>
          <w:sz w:val="24"/>
          <w:szCs w:val="24"/>
        </w:rPr>
        <w:t>решать элементарные задачи на мат в один ход.</w:t>
      </w:r>
    </w:p>
    <w:p w:rsidR="00B74627" w:rsidRPr="003B1C53" w:rsidRDefault="00B74627" w:rsidP="00B74627">
      <w:pPr>
        <w:spacing w:after="0" w:line="240" w:lineRule="auto"/>
        <w:jc w:val="both"/>
        <w:rPr>
          <w:rFonts w:ascii="Times New Roman" w:hAnsi="Times New Roman" w:cs="Times New Roman"/>
          <w:sz w:val="24"/>
          <w:szCs w:val="24"/>
        </w:rPr>
      </w:pPr>
    </w:p>
    <w:p w:rsidR="00B74627" w:rsidRPr="00B74627" w:rsidRDefault="00B74627"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Тематика курса</w:t>
      </w:r>
    </w:p>
    <w:p w:rsidR="00B74627"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1.ШАХМАТНАЯ ДОСКА</w:t>
      </w:r>
      <w:r w:rsidR="008727C6">
        <w:rPr>
          <w:rFonts w:ascii="Times New Roman" w:hAnsi="Times New Roman" w:cs="Times New Roman"/>
          <w:sz w:val="24"/>
          <w:szCs w:val="24"/>
        </w:rPr>
        <w:t xml:space="preserve"> – 3 часа</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Шахматная доска, белые и черные поля, горизонталь, вертикаль, диагональ, центр.</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Дидактические игры и задания «Горизонталь», «Вертикаль»,«Диагональ»</w:t>
      </w:r>
    </w:p>
    <w:p w:rsidR="00B74627" w:rsidRPr="003B1C53"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2. ШАХМАТНЫЕ ФИГУРЫ</w:t>
      </w:r>
      <w:r w:rsidR="008727C6">
        <w:rPr>
          <w:rFonts w:ascii="Times New Roman" w:hAnsi="Times New Roman" w:cs="Times New Roman"/>
          <w:sz w:val="24"/>
          <w:szCs w:val="24"/>
        </w:rPr>
        <w:t xml:space="preserve"> – 1 час</w:t>
      </w:r>
      <w:r w:rsidRPr="003B1C53">
        <w:rPr>
          <w:rFonts w:ascii="Times New Roman" w:hAnsi="Times New Roman" w:cs="Times New Roman"/>
          <w:sz w:val="24"/>
          <w:szCs w:val="24"/>
        </w:rPr>
        <w:br/>
        <w:t>Белые, черные, ладья, слон, ферзь, конь, пешка, король.</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Дидактические игры и задания«Волшебный мешочек», «Угадай-ка», «Секретная фигура», «Угадай». «Что общего?», «Большая и маленькая»</w:t>
      </w:r>
    </w:p>
    <w:p w:rsidR="00B74627" w:rsidRPr="003B1C53"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3. НАЧАЛЬНАЯ РАССТАНОВКА ФИГУР</w:t>
      </w:r>
      <w:r w:rsidR="008727C6">
        <w:rPr>
          <w:rFonts w:ascii="Times New Roman" w:hAnsi="Times New Roman" w:cs="Times New Roman"/>
          <w:sz w:val="24"/>
          <w:szCs w:val="24"/>
        </w:rPr>
        <w:t xml:space="preserve"> – 1 час</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Начальное положе</w:t>
      </w:r>
      <w:r w:rsidRPr="003B1C53">
        <w:rPr>
          <w:rFonts w:ascii="Times New Roman" w:hAnsi="Times New Roman" w:cs="Times New Roman"/>
          <w:sz w:val="24"/>
          <w:szCs w:val="24"/>
        </w:rPr>
        <w:softHyphen/>
        <w:t>ние (начальная позиция); расположение каждой из фигур в на</w:t>
      </w:r>
      <w:r w:rsidRPr="003B1C53">
        <w:rPr>
          <w:rFonts w:ascii="Times New Roman" w:hAnsi="Times New Roman" w:cs="Times New Roman"/>
          <w:sz w:val="24"/>
          <w:szCs w:val="24"/>
        </w:rPr>
        <w:softHyphen/>
        <w:t>чальной позиции; пр</w:t>
      </w:r>
      <w:r w:rsidRPr="003B1C53">
        <w:rPr>
          <w:rFonts w:ascii="Times New Roman" w:hAnsi="Times New Roman" w:cs="Times New Roman"/>
          <w:sz w:val="24"/>
          <w:szCs w:val="24"/>
        </w:rPr>
        <w:t>а</w:t>
      </w:r>
      <w:r w:rsidRPr="003B1C53">
        <w:rPr>
          <w:rFonts w:ascii="Times New Roman" w:hAnsi="Times New Roman" w:cs="Times New Roman"/>
          <w:sz w:val="24"/>
          <w:szCs w:val="24"/>
        </w:rPr>
        <w:t>вило «ферзь любит свой цвет»; связь между горизонталями, вертикалями, диагоналями и начальной расстанов</w:t>
      </w:r>
      <w:r w:rsidRPr="003B1C53">
        <w:rPr>
          <w:rFonts w:ascii="Times New Roman" w:hAnsi="Times New Roman" w:cs="Times New Roman"/>
          <w:sz w:val="24"/>
          <w:szCs w:val="24"/>
        </w:rPr>
        <w:softHyphen/>
        <w:t xml:space="preserve">кой фигур. </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Дидактические игры и задания «Мешочек», «Да и нет», «Мяч»</w:t>
      </w:r>
    </w:p>
    <w:p w:rsidR="00B74627" w:rsidRPr="003B1C53"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4.ХОДЫ И ВЗЯТИЕ ФИГУР (основная тема</w:t>
      </w:r>
      <w:r w:rsidR="008727C6">
        <w:rPr>
          <w:rFonts w:ascii="Times New Roman" w:hAnsi="Times New Roman" w:cs="Times New Roman"/>
          <w:sz w:val="24"/>
          <w:szCs w:val="24"/>
        </w:rPr>
        <w:t xml:space="preserve"> учебного курса) – 16 часов</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Правила хода и взятия каждой из фигур, игра «на уничтожение», белопольные и чернопольные слоны, одноцветные и разноцветные слоны, качество, легкие и тяжелые фигуры, ладейные, коневые, слон</w:t>
      </w:r>
      <w:r w:rsidRPr="003B1C53">
        <w:rPr>
          <w:rFonts w:ascii="Times New Roman" w:hAnsi="Times New Roman" w:cs="Times New Roman"/>
          <w:sz w:val="24"/>
          <w:szCs w:val="24"/>
        </w:rPr>
        <w:t>о</w:t>
      </w:r>
      <w:r w:rsidRPr="003B1C53">
        <w:rPr>
          <w:rFonts w:ascii="Times New Roman" w:hAnsi="Times New Roman" w:cs="Times New Roman"/>
          <w:sz w:val="24"/>
          <w:szCs w:val="24"/>
        </w:rPr>
        <w:t>вые, ферзевые, королевские пешки, взятие на проходе, пре</w:t>
      </w:r>
      <w:r w:rsidRPr="003B1C53">
        <w:rPr>
          <w:rFonts w:ascii="Times New Roman" w:hAnsi="Times New Roman" w:cs="Times New Roman"/>
          <w:sz w:val="24"/>
          <w:szCs w:val="24"/>
        </w:rPr>
        <w:softHyphen/>
        <w:t>вращение пешки.</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 xml:space="preserve">Дидактические игры и задания«Игра на уничтожение», «Один в поле воин», «Лабиринт», «Перехитри часовых», «Сними часовых», «Кратчайший путь», «Захват контрольного поля», «Защита контрольного поля», «Атака неприятельской фигуры». «Двойной удар», «Взятие», «Защита», «Выиграй фигуру», </w:t>
      </w:r>
      <w:r>
        <w:rPr>
          <w:rFonts w:ascii="Times New Roman" w:hAnsi="Times New Roman" w:cs="Times New Roman"/>
          <w:sz w:val="24"/>
          <w:szCs w:val="24"/>
        </w:rPr>
        <w:t>«</w:t>
      </w:r>
      <w:r w:rsidRPr="003B1C53">
        <w:rPr>
          <w:rFonts w:ascii="Times New Roman" w:hAnsi="Times New Roman" w:cs="Times New Roman"/>
          <w:sz w:val="24"/>
          <w:szCs w:val="24"/>
        </w:rPr>
        <w:t xml:space="preserve">Ограничение подвижности». </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Примечание. Все игры и задания являются занимательными и развивающими, эффективно способс</w:t>
      </w:r>
      <w:r w:rsidRPr="003B1C53">
        <w:rPr>
          <w:rFonts w:ascii="Times New Roman" w:hAnsi="Times New Roman" w:cs="Times New Roman"/>
          <w:sz w:val="24"/>
          <w:szCs w:val="24"/>
        </w:rPr>
        <w:t>т</w:t>
      </w:r>
      <w:r w:rsidRPr="003B1C53">
        <w:rPr>
          <w:rFonts w:ascii="Times New Roman" w:hAnsi="Times New Roman" w:cs="Times New Roman"/>
          <w:sz w:val="24"/>
          <w:szCs w:val="24"/>
        </w:rPr>
        <w:t>вуют тренингу образного и логического мыш</w:t>
      </w:r>
      <w:r w:rsidRPr="003B1C53">
        <w:rPr>
          <w:rFonts w:ascii="Times New Roman" w:hAnsi="Times New Roman" w:cs="Times New Roman"/>
          <w:sz w:val="24"/>
          <w:szCs w:val="24"/>
        </w:rPr>
        <w:softHyphen/>
        <w:t xml:space="preserve">ления.  </w:t>
      </w:r>
    </w:p>
    <w:p w:rsidR="00B74627"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 xml:space="preserve">5.ЦЕЛЬ ШАХМАТНОЙ ПАРТИИ </w:t>
      </w:r>
      <w:r w:rsidR="008727C6">
        <w:rPr>
          <w:rFonts w:ascii="Times New Roman" w:hAnsi="Times New Roman" w:cs="Times New Roman"/>
          <w:sz w:val="24"/>
          <w:szCs w:val="24"/>
        </w:rPr>
        <w:t>– 7 часов</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 xml:space="preserve">Шах, мат, пат, ничья, мат в один ход, длинная и короткая рокировка и ее правила. </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 xml:space="preserve">Дидактические игры и задания«Шах или не шах», «Дай шах», «Пять шахов», «Защита от шаха», «Мат или не мат», «Первый шах», «Рокировка». </w:t>
      </w:r>
    </w:p>
    <w:p w:rsidR="00B74627" w:rsidRPr="003B1C53" w:rsidRDefault="00B74627" w:rsidP="00B74627">
      <w:pPr>
        <w:spacing w:after="0" w:line="240" w:lineRule="auto"/>
        <w:ind w:firstLine="708"/>
        <w:rPr>
          <w:rFonts w:ascii="Times New Roman" w:hAnsi="Times New Roman" w:cs="Times New Roman"/>
          <w:sz w:val="24"/>
          <w:szCs w:val="24"/>
        </w:rPr>
      </w:pPr>
      <w:r w:rsidRPr="003B1C53">
        <w:rPr>
          <w:rFonts w:ascii="Times New Roman" w:hAnsi="Times New Roman" w:cs="Times New Roman"/>
          <w:sz w:val="24"/>
          <w:szCs w:val="24"/>
        </w:rPr>
        <w:t>6.ИГРА ВСЕМИ ФИ</w:t>
      </w:r>
      <w:r w:rsidR="008727C6">
        <w:rPr>
          <w:rFonts w:ascii="Times New Roman" w:hAnsi="Times New Roman" w:cs="Times New Roman"/>
          <w:sz w:val="24"/>
          <w:szCs w:val="24"/>
        </w:rPr>
        <w:t>ГУРАМИ ИЗ НАЧАЛЬНОГО ПОЛОЖЕ</w:t>
      </w:r>
      <w:r w:rsidR="008727C6">
        <w:rPr>
          <w:rFonts w:ascii="Times New Roman" w:hAnsi="Times New Roman" w:cs="Times New Roman"/>
          <w:sz w:val="24"/>
          <w:szCs w:val="24"/>
        </w:rPr>
        <w:softHyphen/>
        <w:t>НИЯ – 4 часа</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Самые общие представления о том, как начинать шахмат</w:t>
      </w:r>
      <w:r w:rsidRPr="003B1C53">
        <w:rPr>
          <w:rFonts w:ascii="Times New Roman" w:hAnsi="Times New Roman" w:cs="Times New Roman"/>
          <w:sz w:val="24"/>
          <w:szCs w:val="24"/>
        </w:rPr>
        <w:softHyphen/>
        <w:t>ную партию.</w:t>
      </w:r>
    </w:p>
    <w:p w:rsidR="00B74627" w:rsidRPr="003B1C53" w:rsidRDefault="00B74627" w:rsidP="00B74627">
      <w:pPr>
        <w:spacing w:after="0" w:line="240" w:lineRule="auto"/>
        <w:rPr>
          <w:rFonts w:ascii="Times New Roman" w:hAnsi="Times New Roman" w:cs="Times New Roman"/>
          <w:sz w:val="24"/>
          <w:szCs w:val="24"/>
        </w:rPr>
      </w:pPr>
      <w:r w:rsidRPr="003B1C53">
        <w:rPr>
          <w:rFonts w:ascii="Times New Roman" w:hAnsi="Times New Roman" w:cs="Times New Roman"/>
          <w:sz w:val="24"/>
          <w:szCs w:val="24"/>
        </w:rPr>
        <w:t xml:space="preserve">Дидактические игры и задания«Два хода». </w:t>
      </w:r>
    </w:p>
    <w:p w:rsidR="00B74627" w:rsidRPr="008727C6" w:rsidRDefault="00B74627" w:rsidP="008727C6">
      <w:pPr>
        <w:spacing w:after="0" w:line="240" w:lineRule="auto"/>
        <w:ind w:firstLine="708"/>
        <w:rPr>
          <w:rFonts w:ascii="Times New Roman" w:hAnsi="Times New Roman" w:cs="Times New Roman"/>
          <w:sz w:val="24"/>
          <w:szCs w:val="24"/>
        </w:rPr>
      </w:pPr>
    </w:p>
    <w:p w:rsidR="008727C6" w:rsidRPr="008727C6" w:rsidRDefault="008727C6" w:rsidP="008727C6">
      <w:pPr>
        <w:spacing w:after="0" w:line="240" w:lineRule="auto"/>
        <w:jc w:val="center"/>
        <w:rPr>
          <w:rFonts w:ascii="Times New Roman" w:hAnsi="Times New Roman" w:cs="Times New Roman"/>
          <w:b/>
          <w:sz w:val="24"/>
          <w:szCs w:val="24"/>
        </w:rPr>
      </w:pPr>
      <w:r w:rsidRPr="008727C6">
        <w:rPr>
          <w:rFonts w:ascii="Times New Roman" w:hAnsi="Times New Roman" w:cs="Times New Roman"/>
          <w:b/>
          <w:sz w:val="24"/>
          <w:szCs w:val="24"/>
        </w:rPr>
        <w:t>Планируемые результаты освоения обучающимися программы внеурочной деятельности</w:t>
      </w:r>
    </w:p>
    <w:p w:rsidR="008727C6" w:rsidRPr="008727C6" w:rsidRDefault="008727C6" w:rsidP="008727C6">
      <w:pPr>
        <w:spacing w:after="0" w:line="240" w:lineRule="auto"/>
        <w:ind w:firstLine="708"/>
        <w:rPr>
          <w:rFonts w:ascii="Times New Roman" w:hAnsi="Times New Roman" w:cs="Times New Roman"/>
          <w:b/>
          <w:i/>
          <w:sz w:val="24"/>
          <w:szCs w:val="24"/>
        </w:rPr>
      </w:pPr>
      <w:r w:rsidRPr="008727C6">
        <w:rPr>
          <w:rFonts w:ascii="Times New Roman" w:hAnsi="Times New Roman" w:cs="Times New Roman"/>
          <w:b/>
          <w:i/>
          <w:sz w:val="24"/>
          <w:szCs w:val="24"/>
        </w:rPr>
        <w:t>Личностные результаты освоения программы курса.</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Формирование установки на безопасный, здоровый образ жизни, наличие мотивации к творч</w:t>
      </w:r>
      <w:r w:rsidRPr="008727C6">
        <w:rPr>
          <w:rFonts w:ascii="Times New Roman" w:hAnsi="Times New Roman" w:cs="Times New Roman"/>
          <w:sz w:val="24"/>
          <w:szCs w:val="24"/>
        </w:rPr>
        <w:t>е</w:t>
      </w:r>
      <w:r w:rsidRPr="008727C6">
        <w:rPr>
          <w:rFonts w:ascii="Times New Roman" w:hAnsi="Times New Roman" w:cs="Times New Roman"/>
          <w:sz w:val="24"/>
          <w:szCs w:val="24"/>
        </w:rPr>
        <w:t>скому труду, работе на результат, бережному отношению к материальным и духовным ценностям.</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Развитие навыков сотрудничества со взрослыми и сверстниками в разных социальных ситуац</w:t>
      </w:r>
      <w:r w:rsidRPr="008727C6">
        <w:rPr>
          <w:rFonts w:ascii="Times New Roman" w:hAnsi="Times New Roman" w:cs="Times New Roman"/>
          <w:sz w:val="24"/>
          <w:szCs w:val="24"/>
        </w:rPr>
        <w:t>и</w:t>
      </w:r>
      <w:r w:rsidRPr="008727C6">
        <w:rPr>
          <w:rFonts w:ascii="Times New Roman" w:hAnsi="Times New Roman" w:cs="Times New Roman"/>
          <w:sz w:val="24"/>
          <w:szCs w:val="24"/>
        </w:rPr>
        <w:t>ях, умения не создавать конфликтов и находить выходы из спорных ситуаций.</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Формирование эстетических потребностей, ценностей и чувств.</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Развитие самостоятельности и личной ответственности за свои поступки, в том числе в инфо</w:t>
      </w:r>
      <w:r w:rsidRPr="008727C6">
        <w:rPr>
          <w:rFonts w:ascii="Times New Roman" w:hAnsi="Times New Roman" w:cs="Times New Roman"/>
          <w:sz w:val="24"/>
          <w:szCs w:val="24"/>
        </w:rPr>
        <w:t>р</w:t>
      </w:r>
      <w:r w:rsidRPr="008727C6">
        <w:rPr>
          <w:rFonts w:ascii="Times New Roman" w:hAnsi="Times New Roman" w:cs="Times New Roman"/>
          <w:sz w:val="24"/>
          <w:szCs w:val="24"/>
        </w:rPr>
        <w:t>мационной деятельности, на основе представлений о нравственных нормах, социальной справедлив</w:t>
      </w:r>
      <w:r w:rsidRPr="008727C6">
        <w:rPr>
          <w:rFonts w:ascii="Times New Roman" w:hAnsi="Times New Roman" w:cs="Times New Roman"/>
          <w:sz w:val="24"/>
          <w:szCs w:val="24"/>
        </w:rPr>
        <w:t>о</w:t>
      </w:r>
      <w:r w:rsidRPr="008727C6">
        <w:rPr>
          <w:rFonts w:ascii="Times New Roman" w:hAnsi="Times New Roman" w:cs="Times New Roman"/>
          <w:sz w:val="24"/>
          <w:szCs w:val="24"/>
        </w:rPr>
        <w:t>сти и свободе.</w:t>
      </w:r>
    </w:p>
    <w:p w:rsidR="008727C6" w:rsidRPr="008727C6" w:rsidRDefault="008727C6" w:rsidP="008727C6">
      <w:pPr>
        <w:spacing w:after="0" w:line="240" w:lineRule="auto"/>
        <w:ind w:firstLine="708"/>
        <w:rPr>
          <w:rFonts w:ascii="Times New Roman" w:hAnsi="Times New Roman" w:cs="Times New Roman"/>
          <w:b/>
          <w:i/>
          <w:sz w:val="24"/>
          <w:szCs w:val="24"/>
        </w:rPr>
      </w:pPr>
      <w:r w:rsidRPr="008727C6">
        <w:rPr>
          <w:rFonts w:ascii="Times New Roman" w:hAnsi="Times New Roman" w:cs="Times New Roman"/>
          <w:b/>
          <w:i/>
          <w:sz w:val="24"/>
          <w:szCs w:val="24"/>
        </w:rPr>
        <w:t>Метапредметные результаты освоения программы курса.</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 Освоение способов решения проблем творческого и поискового характера.</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Формирование умения планировать, контролировать и оценивать учебные действия в соотве</w:t>
      </w:r>
      <w:r w:rsidRPr="008727C6">
        <w:rPr>
          <w:rFonts w:ascii="Times New Roman" w:hAnsi="Times New Roman" w:cs="Times New Roman"/>
          <w:sz w:val="24"/>
          <w:szCs w:val="24"/>
        </w:rPr>
        <w:t>т</w:t>
      </w:r>
      <w:r w:rsidRPr="008727C6">
        <w:rPr>
          <w:rFonts w:ascii="Times New Roman" w:hAnsi="Times New Roman" w:cs="Times New Roman"/>
          <w:sz w:val="24"/>
          <w:szCs w:val="24"/>
        </w:rPr>
        <w:t>ствии с поставленной задачей и условиями её реализации; определять наиболее эффективные способы достижения результата. Формирование умения понимать причины успеха/неуспеха учебной деятел</w:t>
      </w:r>
      <w:r w:rsidRPr="008727C6">
        <w:rPr>
          <w:rFonts w:ascii="Times New Roman" w:hAnsi="Times New Roman" w:cs="Times New Roman"/>
          <w:sz w:val="24"/>
          <w:szCs w:val="24"/>
        </w:rPr>
        <w:t>ь</w:t>
      </w:r>
      <w:r w:rsidRPr="008727C6">
        <w:rPr>
          <w:rFonts w:ascii="Times New Roman" w:hAnsi="Times New Roman" w:cs="Times New Roman"/>
          <w:sz w:val="24"/>
          <w:szCs w:val="24"/>
        </w:rPr>
        <w:t>ности и способности конструктивно действовать даже в ситуациях неуспеха.</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Овладение логическими действиями сравнения, анализа, синтеза, обобщения, классификации, установление аналогий и причинно-следственных связей, построение рассуждений.</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Готовность слушать собеседника и вести диалог; готовность признавать возможность сущес</w:t>
      </w:r>
      <w:r w:rsidRPr="008727C6">
        <w:rPr>
          <w:rFonts w:ascii="Times New Roman" w:hAnsi="Times New Roman" w:cs="Times New Roman"/>
          <w:sz w:val="24"/>
          <w:szCs w:val="24"/>
        </w:rPr>
        <w:t>т</w:t>
      </w:r>
      <w:r w:rsidRPr="008727C6">
        <w:rPr>
          <w:rFonts w:ascii="Times New Roman" w:hAnsi="Times New Roman" w:cs="Times New Roman"/>
          <w:sz w:val="24"/>
          <w:szCs w:val="24"/>
        </w:rPr>
        <w:t>вования различных точек зрения и права каждого иметь свою точку зрения и оценку событий.</w:t>
      </w:r>
    </w:p>
    <w:p w:rsidR="008727C6" w:rsidRPr="008727C6" w:rsidRDefault="008727C6" w:rsidP="008727C6">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w:t>
      </w:r>
      <w:r w:rsidRPr="008727C6">
        <w:rPr>
          <w:rFonts w:ascii="Times New Roman" w:hAnsi="Times New Roman" w:cs="Times New Roman"/>
          <w:sz w:val="24"/>
          <w:szCs w:val="24"/>
        </w:rPr>
        <w:t>ь</w:t>
      </w:r>
      <w:r w:rsidRPr="008727C6">
        <w:rPr>
          <w:rFonts w:ascii="Times New Roman" w:hAnsi="Times New Roman" w:cs="Times New Roman"/>
          <w:sz w:val="24"/>
          <w:szCs w:val="24"/>
        </w:rPr>
        <w:lastRenderedPageBreak/>
        <w:t>ности, адекватно оценивать собственное поведение и поведение окружающих.</w:t>
      </w:r>
      <w:r w:rsidRPr="008727C6">
        <w:rPr>
          <w:rFonts w:ascii="Times New Roman" w:hAnsi="Times New Roman" w:cs="Times New Roman"/>
          <w:b/>
          <w:i/>
          <w:sz w:val="24"/>
          <w:szCs w:val="24"/>
        </w:rPr>
        <w:br/>
        <w:t>Предметные результаты освоения программы курса.</w:t>
      </w:r>
    </w:p>
    <w:p w:rsidR="008727C6" w:rsidRPr="008727C6" w:rsidRDefault="008727C6" w:rsidP="00411D8D">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 xml:space="preserve">Знать шахматные термины: белое и чёрное поле, горизонталь, вертикаль, диагональ, центр. Правильно определять и называть белые, чёрные шахматные фигуры; </w:t>
      </w:r>
      <w:r w:rsidR="00A931B2">
        <w:rPr>
          <w:rFonts w:ascii="Times New Roman" w:hAnsi="Times New Roman" w:cs="Times New Roman"/>
          <w:sz w:val="24"/>
          <w:szCs w:val="24"/>
        </w:rPr>
        <w:t>п</w:t>
      </w:r>
      <w:r w:rsidRPr="008727C6">
        <w:rPr>
          <w:rFonts w:ascii="Times New Roman" w:hAnsi="Times New Roman" w:cs="Times New Roman"/>
          <w:sz w:val="24"/>
          <w:szCs w:val="24"/>
        </w:rPr>
        <w:t>равильно расставлять фигуры перед игрой;</w:t>
      </w:r>
    </w:p>
    <w:p w:rsidR="008727C6" w:rsidRPr="008727C6" w:rsidRDefault="008727C6" w:rsidP="00A931B2">
      <w:pPr>
        <w:spacing w:after="0" w:line="240" w:lineRule="auto"/>
        <w:ind w:firstLine="708"/>
        <w:rPr>
          <w:rFonts w:ascii="Times New Roman" w:hAnsi="Times New Roman" w:cs="Times New Roman"/>
          <w:sz w:val="24"/>
          <w:szCs w:val="24"/>
        </w:rPr>
      </w:pPr>
      <w:r w:rsidRPr="008727C6">
        <w:rPr>
          <w:rFonts w:ascii="Times New Roman" w:hAnsi="Times New Roman" w:cs="Times New Roman"/>
          <w:sz w:val="24"/>
          <w:szCs w:val="24"/>
        </w:rPr>
        <w:t>Сравнивать, находить общее и различие. Уметь ориентироваться на шахматной доске. Пон</w:t>
      </w:r>
      <w:r w:rsidRPr="008727C6">
        <w:rPr>
          <w:rFonts w:ascii="Times New Roman" w:hAnsi="Times New Roman" w:cs="Times New Roman"/>
          <w:sz w:val="24"/>
          <w:szCs w:val="24"/>
        </w:rPr>
        <w:t>и</w:t>
      </w:r>
      <w:r w:rsidRPr="008727C6">
        <w:rPr>
          <w:rFonts w:ascii="Times New Roman" w:hAnsi="Times New Roman" w:cs="Times New Roman"/>
          <w:sz w:val="24"/>
          <w:szCs w:val="24"/>
        </w:rPr>
        <w:t>мать информацию, представленную в виде текста, рисунков, схем. Знать названия шахматных фигур: ладья, слон, ферзь, конь, пешка. Шах, мат, пат, ничья, мат в один ход, длинная и короткая рокировка и её правила. Правила хода и взятия каждой из фигур, «игра на уничтожение», лёгкие и тяжёлые фиг</w:t>
      </w:r>
      <w:r w:rsidRPr="008727C6">
        <w:rPr>
          <w:rFonts w:ascii="Times New Roman" w:hAnsi="Times New Roman" w:cs="Times New Roman"/>
          <w:sz w:val="24"/>
          <w:szCs w:val="24"/>
        </w:rPr>
        <w:t>у</w:t>
      </w:r>
      <w:r w:rsidRPr="008727C6">
        <w:rPr>
          <w:rFonts w:ascii="Times New Roman" w:hAnsi="Times New Roman" w:cs="Times New Roman"/>
          <w:sz w:val="24"/>
          <w:szCs w:val="24"/>
        </w:rPr>
        <w:t>ры, ладейные, коневые, слоновые, ферзевые, королевские пешки, взятие на проходе, превращение пешки. Принципы игры в дебюте;</w:t>
      </w:r>
      <w:r w:rsidRPr="008727C6">
        <w:rPr>
          <w:rFonts w:ascii="Times New Roman" w:hAnsi="Times New Roman" w:cs="Times New Roman"/>
          <w:sz w:val="24"/>
          <w:szCs w:val="24"/>
        </w:rPr>
        <w:br/>
        <w:t>Основные тактические приемы; что означают термины: дебют, миттельшпиль, эндшпиль, темп, опп</w:t>
      </w:r>
      <w:r w:rsidRPr="008727C6">
        <w:rPr>
          <w:rFonts w:ascii="Times New Roman" w:hAnsi="Times New Roman" w:cs="Times New Roman"/>
          <w:sz w:val="24"/>
          <w:szCs w:val="24"/>
        </w:rPr>
        <w:t>о</w:t>
      </w:r>
      <w:r w:rsidRPr="008727C6">
        <w:rPr>
          <w:rFonts w:ascii="Times New Roman" w:hAnsi="Times New Roman" w:cs="Times New Roman"/>
          <w:sz w:val="24"/>
          <w:szCs w:val="24"/>
        </w:rPr>
        <w:t>зиция, ключевые поля.</w:t>
      </w:r>
      <w:r w:rsidRPr="008727C6">
        <w:rPr>
          <w:rFonts w:ascii="Times New Roman" w:hAnsi="Times New Roman" w:cs="Times New Roman"/>
          <w:sz w:val="24"/>
          <w:szCs w:val="24"/>
        </w:rPr>
        <w:br/>
        <w:t>Грамотно располагать шахматные фигуры в дебюте; находить несложные тактические удары и пров</w:t>
      </w:r>
      <w:r w:rsidRPr="008727C6">
        <w:rPr>
          <w:rFonts w:ascii="Times New Roman" w:hAnsi="Times New Roman" w:cs="Times New Roman"/>
          <w:sz w:val="24"/>
          <w:szCs w:val="24"/>
        </w:rPr>
        <w:t>о</w:t>
      </w:r>
      <w:r w:rsidRPr="008727C6">
        <w:rPr>
          <w:rFonts w:ascii="Times New Roman" w:hAnsi="Times New Roman" w:cs="Times New Roman"/>
          <w:sz w:val="24"/>
          <w:szCs w:val="24"/>
        </w:rPr>
        <w:t>дить комбинации; точно разыгрывать пр. окончания.</w:t>
      </w:r>
    </w:p>
    <w:p w:rsidR="008727C6" w:rsidRPr="008727C6" w:rsidRDefault="008727C6" w:rsidP="008727C6">
      <w:pPr>
        <w:spacing w:after="0" w:line="240" w:lineRule="auto"/>
        <w:rPr>
          <w:rFonts w:ascii="Times New Roman" w:hAnsi="Times New Roman" w:cs="Times New Roman"/>
          <w:sz w:val="24"/>
          <w:szCs w:val="24"/>
        </w:rPr>
      </w:pPr>
    </w:p>
    <w:p w:rsidR="008727C6" w:rsidRDefault="008727C6" w:rsidP="00A931B2">
      <w:pPr>
        <w:spacing w:after="0" w:line="240" w:lineRule="auto"/>
        <w:jc w:val="center"/>
        <w:rPr>
          <w:rFonts w:ascii="Times New Roman" w:hAnsi="Times New Roman" w:cs="Times New Roman"/>
          <w:b/>
          <w:sz w:val="24"/>
          <w:szCs w:val="24"/>
        </w:rPr>
      </w:pPr>
      <w:r w:rsidRPr="00A931B2">
        <w:rPr>
          <w:rFonts w:ascii="Times New Roman" w:hAnsi="Times New Roman" w:cs="Times New Roman"/>
          <w:b/>
          <w:sz w:val="24"/>
          <w:szCs w:val="24"/>
        </w:rPr>
        <w:t>Материально-техническое  обеспечение</w:t>
      </w:r>
    </w:p>
    <w:p w:rsidR="00A931B2" w:rsidRPr="00A931B2" w:rsidRDefault="00A931B2" w:rsidP="00A931B2">
      <w:pPr>
        <w:spacing w:after="0" w:line="240" w:lineRule="auto"/>
        <w:jc w:val="center"/>
        <w:rPr>
          <w:rFonts w:ascii="Times New Roman" w:hAnsi="Times New Roman" w:cs="Times New Roman"/>
          <w:b/>
          <w:sz w:val="24"/>
          <w:szCs w:val="24"/>
        </w:rPr>
      </w:pPr>
    </w:p>
    <w:tbl>
      <w:tblPr>
        <w:tblW w:w="0" w:type="auto"/>
        <w:jc w:val="center"/>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4A0"/>
      </w:tblPr>
      <w:tblGrid>
        <w:gridCol w:w="735"/>
        <w:gridCol w:w="6882"/>
      </w:tblGrid>
      <w:tr w:rsidR="008727C6" w:rsidRPr="008727C6" w:rsidTr="00A931B2">
        <w:trPr>
          <w:trHeight w:val="300"/>
          <w:jc w:val="center"/>
        </w:trPr>
        <w:tc>
          <w:tcPr>
            <w:tcW w:w="0" w:type="auto"/>
            <w:tcBorders>
              <w:top w:val="single" w:sz="4" w:space="0" w:color="auto"/>
              <w:left w:val="single" w:sz="6" w:space="0" w:color="999999"/>
              <w:bottom w:val="single" w:sz="6" w:space="0" w:color="999999"/>
              <w:right w:val="single" w:sz="6" w:space="0" w:color="999999"/>
            </w:tcBorders>
            <w:tcMar>
              <w:top w:w="45" w:type="dxa"/>
              <w:left w:w="45" w:type="dxa"/>
              <w:bottom w:w="45" w:type="dxa"/>
              <w:right w:w="45" w:type="dxa"/>
            </w:tcMar>
          </w:tcPr>
          <w:p w:rsidR="008727C6" w:rsidRPr="00A931B2" w:rsidRDefault="008727C6" w:rsidP="00A931B2">
            <w:pPr>
              <w:spacing w:after="0" w:line="240" w:lineRule="auto"/>
              <w:jc w:val="center"/>
              <w:rPr>
                <w:rFonts w:ascii="Times New Roman" w:hAnsi="Times New Roman" w:cs="Times New Roman"/>
                <w:b/>
                <w:sz w:val="24"/>
                <w:szCs w:val="24"/>
              </w:rPr>
            </w:pPr>
            <w:r w:rsidRPr="00A931B2">
              <w:rPr>
                <w:rFonts w:ascii="Times New Roman" w:hAnsi="Times New Roman" w:cs="Times New Roman"/>
                <w:b/>
                <w:sz w:val="24"/>
                <w:szCs w:val="24"/>
              </w:rPr>
              <w:t>№ п/п</w:t>
            </w:r>
          </w:p>
        </w:tc>
        <w:tc>
          <w:tcPr>
            <w:tcW w:w="0" w:type="auto"/>
            <w:tcBorders>
              <w:top w:val="single" w:sz="4" w:space="0" w:color="auto"/>
              <w:left w:val="single" w:sz="6" w:space="0" w:color="999999"/>
              <w:bottom w:val="single" w:sz="6" w:space="0" w:color="999999"/>
              <w:right w:val="single" w:sz="6" w:space="0" w:color="999999"/>
            </w:tcBorders>
            <w:tcMar>
              <w:top w:w="45" w:type="dxa"/>
              <w:left w:w="45" w:type="dxa"/>
              <w:bottom w:w="45" w:type="dxa"/>
              <w:right w:w="45" w:type="dxa"/>
            </w:tcMar>
          </w:tcPr>
          <w:p w:rsidR="008727C6" w:rsidRPr="00A931B2" w:rsidRDefault="008727C6" w:rsidP="00A931B2">
            <w:pPr>
              <w:spacing w:after="0" w:line="240" w:lineRule="auto"/>
              <w:jc w:val="center"/>
              <w:rPr>
                <w:rFonts w:ascii="Times New Roman" w:hAnsi="Times New Roman" w:cs="Times New Roman"/>
                <w:b/>
                <w:sz w:val="24"/>
                <w:szCs w:val="24"/>
              </w:rPr>
            </w:pPr>
            <w:r w:rsidRPr="00A931B2">
              <w:rPr>
                <w:rFonts w:ascii="Times New Roman" w:hAnsi="Times New Roman" w:cs="Times New Roman"/>
                <w:b/>
                <w:sz w:val="24"/>
                <w:szCs w:val="24"/>
              </w:rPr>
              <w:t>Наименование учебного оборудования</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1</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Учебно-методическое обеспечение:</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p>
        </w:tc>
        <w:tc>
          <w:tcPr>
            <w:tcW w:w="0" w:type="auto"/>
            <w:tcBorders>
              <w:top w:val="single" w:sz="6" w:space="0" w:color="999999"/>
              <w:left w:val="single" w:sz="6" w:space="0" w:color="999999"/>
              <w:bottom w:val="single" w:sz="6" w:space="0" w:color="999999"/>
              <w:right w:val="single" w:sz="4" w:space="0" w:color="auto"/>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 Программа</w:t>
            </w:r>
            <w:r w:rsidRPr="008727C6">
              <w:rPr>
                <w:rFonts w:ascii="Times New Roman" w:hAnsi="Times New Roman" w:cs="Times New Roman"/>
                <w:sz w:val="24"/>
                <w:szCs w:val="24"/>
              </w:rPr>
              <w:br/>
              <w:t>· Книги о шахматах</w:t>
            </w:r>
            <w:r w:rsidRPr="008727C6">
              <w:rPr>
                <w:rFonts w:ascii="Times New Roman" w:hAnsi="Times New Roman" w:cs="Times New Roman"/>
                <w:sz w:val="24"/>
                <w:szCs w:val="24"/>
              </w:rPr>
              <w:br/>
              <w:t>· Энциклопедии</w:t>
            </w:r>
            <w:r w:rsidRPr="008727C6">
              <w:rPr>
                <w:rFonts w:ascii="Times New Roman" w:hAnsi="Times New Roman" w:cs="Times New Roman"/>
                <w:sz w:val="24"/>
                <w:szCs w:val="24"/>
              </w:rPr>
              <w:br/>
              <w:t>· Методическое пособие для учителя</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2</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Наглядные пособия</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Коробки с деревянными шахматами</w:t>
            </w:r>
            <w:r w:rsidRPr="008727C6">
              <w:rPr>
                <w:rFonts w:ascii="Times New Roman" w:hAnsi="Times New Roman" w:cs="Times New Roman"/>
                <w:sz w:val="24"/>
                <w:szCs w:val="24"/>
              </w:rPr>
              <w:br/>
              <w:t>Коробки с магнитными шахматами</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3</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Игры и игрушки</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Игры настольно-печатные, «Чудесный мешочек»</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4</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Учебное оборудование</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Классная доска с набором приспособлений для крепления таблиц.</w:t>
            </w:r>
            <w:r w:rsidRPr="008727C6">
              <w:rPr>
                <w:rFonts w:ascii="Times New Roman" w:hAnsi="Times New Roman" w:cs="Times New Roman"/>
                <w:sz w:val="24"/>
                <w:szCs w:val="24"/>
              </w:rPr>
              <w:br/>
              <w:t>Магнитная доска.</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5</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Технические средства</w:t>
            </w:r>
          </w:p>
        </w:tc>
      </w:tr>
      <w:tr w:rsidR="008727C6" w:rsidRPr="008727C6" w:rsidTr="00A931B2">
        <w:trPr>
          <w:trHeight w:val="300"/>
          <w:jc w:val="center"/>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 xml:space="preserve">Компьютер  </w:t>
            </w:r>
          </w:p>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 xml:space="preserve">мультимедийный проектор </w:t>
            </w:r>
          </w:p>
          <w:p w:rsidR="008727C6" w:rsidRPr="008727C6" w:rsidRDefault="008727C6" w:rsidP="008727C6">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интерактивная доска</w:t>
            </w:r>
          </w:p>
        </w:tc>
      </w:tr>
    </w:tbl>
    <w:p w:rsidR="008727C6" w:rsidRPr="008727C6" w:rsidRDefault="008727C6" w:rsidP="008727C6">
      <w:pPr>
        <w:spacing w:after="0" w:line="240" w:lineRule="auto"/>
        <w:rPr>
          <w:rFonts w:ascii="Times New Roman" w:hAnsi="Times New Roman" w:cs="Times New Roman"/>
          <w:sz w:val="24"/>
          <w:szCs w:val="24"/>
        </w:rPr>
      </w:pPr>
    </w:p>
    <w:p w:rsidR="008727C6" w:rsidRPr="008727C6" w:rsidRDefault="008727C6" w:rsidP="008727C6">
      <w:pPr>
        <w:spacing w:after="0" w:line="240" w:lineRule="auto"/>
        <w:rPr>
          <w:rFonts w:ascii="Times New Roman" w:hAnsi="Times New Roman" w:cs="Times New Roman"/>
          <w:sz w:val="24"/>
          <w:szCs w:val="24"/>
        </w:rPr>
      </w:pPr>
    </w:p>
    <w:p w:rsidR="008727C6" w:rsidRPr="008727C6" w:rsidRDefault="008727C6" w:rsidP="00A931B2">
      <w:pPr>
        <w:spacing w:after="0" w:line="240" w:lineRule="auto"/>
        <w:rPr>
          <w:rFonts w:ascii="Times New Roman" w:hAnsi="Times New Roman" w:cs="Times New Roman"/>
          <w:sz w:val="24"/>
          <w:szCs w:val="24"/>
        </w:rPr>
      </w:pPr>
      <w:r w:rsidRPr="00A931B2">
        <w:rPr>
          <w:rFonts w:ascii="Times New Roman" w:hAnsi="Times New Roman" w:cs="Times New Roman"/>
          <w:b/>
          <w:sz w:val="24"/>
          <w:szCs w:val="24"/>
        </w:rPr>
        <w:t>Список литературы для учителя:</w:t>
      </w:r>
      <w:r w:rsidRPr="00A931B2">
        <w:rPr>
          <w:rFonts w:ascii="Times New Roman" w:hAnsi="Times New Roman" w:cs="Times New Roman"/>
          <w:b/>
          <w:sz w:val="24"/>
          <w:szCs w:val="24"/>
        </w:rPr>
        <w:br/>
      </w:r>
      <w:r w:rsidRPr="008727C6">
        <w:rPr>
          <w:rFonts w:ascii="Times New Roman" w:hAnsi="Times New Roman" w:cs="Times New Roman"/>
          <w:sz w:val="24"/>
          <w:szCs w:val="24"/>
        </w:rPr>
        <w:t>1. Федеральный государственный образовательный стандарт начального общего образования / Мин</w:t>
      </w:r>
      <w:r w:rsidRPr="008727C6">
        <w:rPr>
          <w:rFonts w:ascii="Times New Roman" w:hAnsi="Times New Roman" w:cs="Times New Roman"/>
          <w:sz w:val="24"/>
          <w:szCs w:val="24"/>
        </w:rPr>
        <w:t>и</w:t>
      </w:r>
      <w:r w:rsidRPr="008727C6">
        <w:rPr>
          <w:rFonts w:ascii="Times New Roman" w:hAnsi="Times New Roman" w:cs="Times New Roman"/>
          <w:sz w:val="24"/>
          <w:szCs w:val="24"/>
        </w:rPr>
        <w:t>стерство образования и науки Рос. Федерации. – М.: Просвещение,2011.</w:t>
      </w:r>
      <w:r w:rsidRPr="008727C6">
        <w:rPr>
          <w:rFonts w:ascii="Times New Roman" w:hAnsi="Times New Roman" w:cs="Times New Roman"/>
          <w:sz w:val="24"/>
          <w:szCs w:val="24"/>
        </w:rPr>
        <w:br/>
        <w:t>2. Сухин И. Волшебные фигуры, или Шахматы для детей 2–5 лет. – М.: Новая школа, 1994.</w:t>
      </w:r>
      <w:r w:rsidRPr="008727C6">
        <w:rPr>
          <w:rFonts w:ascii="Times New Roman" w:hAnsi="Times New Roman" w:cs="Times New Roman"/>
          <w:sz w:val="24"/>
          <w:szCs w:val="24"/>
        </w:rPr>
        <w:br/>
        <w:t>3. Сухин И. Необыкновенные шахматные приключения. </w:t>
      </w:r>
      <w:r w:rsidRPr="008727C6">
        <w:rPr>
          <w:rFonts w:ascii="Times New Roman" w:hAnsi="Times New Roman" w:cs="Times New Roman"/>
          <w:sz w:val="24"/>
          <w:szCs w:val="24"/>
        </w:rPr>
        <w:br/>
        <w:t>4. Сухин И. Приключения в Шахматной стране. – М.: Педагогика, 1991.</w:t>
      </w:r>
      <w:r w:rsidRPr="008727C6">
        <w:rPr>
          <w:rFonts w:ascii="Times New Roman" w:hAnsi="Times New Roman" w:cs="Times New Roman"/>
          <w:sz w:val="24"/>
          <w:szCs w:val="24"/>
        </w:rPr>
        <w:br/>
        <w:t>5. Сухин И. Удивительные приключения в Шахматной стране. – М.: Поматур, 2000.</w:t>
      </w:r>
      <w:r w:rsidRPr="008727C6">
        <w:rPr>
          <w:rFonts w:ascii="Times New Roman" w:hAnsi="Times New Roman" w:cs="Times New Roman"/>
          <w:sz w:val="24"/>
          <w:szCs w:val="24"/>
        </w:rPr>
        <w:br/>
        <w:t>6. Сухин И. Шахматы, первый год, или Там клетки черно-белые чудес и тайн полны: Учебник для 1 класса четырёхлетней и трёхлетней начальной школы. – Обнинск: Духовное возрождение, 1998.</w:t>
      </w:r>
      <w:r w:rsidRPr="008727C6">
        <w:rPr>
          <w:rFonts w:ascii="Times New Roman" w:hAnsi="Times New Roman" w:cs="Times New Roman"/>
          <w:sz w:val="24"/>
          <w:szCs w:val="24"/>
        </w:rPr>
        <w:br/>
        <w:t>7. Сухин И. Шахматы, первый год, или Учусь и учу: Пособие для учителя – Обнинск: Духовное во</w:t>
      </w:r>
      <w:r w:rsidRPr="008727C6">
        <w:rPr>
          <w:rFonts w:ascii="Times New Roman" w:hAnsi="Times New Roman" w:cs="Times New Roman"/>
          <w:sz w:val="24"/>
          <w:szCs w:val="24"/>
        </w:rPr>
        <w:t>з</w:t>
      </w:r>
      <w:r w:rsidRPr="008727C6">
        <w:rPr>
          <w:rFonts w:ascii="Times New Roman" w:hAnsi="Times New Roman" w:cs="Times New Roman"/>
          <w:sz w:val="24"/>
          <w:szCs w:val="24"/>
        </w:rPr>
        <w:t>рождение, 1999.</w:t>
      </w:r>
      <w:r w:rsidRPr="008727C6">
        <w:rPr>
          <w:rFonts w:ascii="Times New Roman" w:hAnsi="Times New Roman" w:cs="Times New Roman"/>
          <w:sz w:val="24"/>
          <w:szCs w:val="24"/>
        </w:rPr>
        <w:br/>
        <w:t>8.А.Карпов, А.Шингирей «Настольный шахматный учебник» нач.курс М.-«RUSSIAN CHESS HOUSE»   2009</w:t>
      </w:r>
    </w:p>
    <w:p w:rsidR="008727C6" w:rsidRPr="008727C6" w:rsidRDefault="008727C6" w:rsidP="00A931B2">
      <w:pPr>
        <w:spacing w:after="0" w:line="240" w:lineRule="auto"/>
        <w:rPr>
          <w:rFonts w:ascii="Times New Roman" w:hAnsi="Times New Roman" w:cs="Times New Roman"/>
          <w:sz w:val="24"/>
          <w:szCs w:val="24"/>
        </w:rPr>
      </w:pPr>
      <w:r w:rsidRPr="008727C6">
        <w:rPr>
          <w:rFonts w:ascii="Times New Roman" w:hAnsi="Times New Roman" w:cs="Times New Roman"/>
          <w:sz w:val="24"/>
          <w:szCs w:val="24"/>
        </w:rPr>
        <w:t>9.В. Костров, Д.Давлетов «Шахматный учебник для детей и родителей»  1,2 части М.-«RUSSIAN CHESS HOUSE»   2009</w:t>
      </w:r>
    </w:p>
    <w:p w:rsidR="008727C6" w:rsidRPr="00685585" w:rsidRDefault="008727C6" w:rsidP="00685585">
      <w:pPr>
        <w:spacing w:after="0" w:line="240" w:lineRule="auto"/>
        <w:jc w:val="center"/>
        <w:rPr>
          <w:rFonts w:ascii="Times New Roman" w:hAnsi="Times New Roman" w:cs="Times New Roman"/>
          <w:b/>
          <w:sz w:val="24"/>
          <w:szCs w:val="24"/>
        </w:rPr>
      </w:pPr>
      <w:r w:rsidRPr="00685585">
        <w:rPr>
          <w:rFonts w:ascii="Times New Roman" w:hAnsi="Times New Roman" w:cs="Times New Roman"/>
          <w:b/>
          <w:sz w:val="24"/>
          <w:szCs w:val="24"/>
        </w:rPr>
        <w:t>Список литературы для учащихся:</w:t>
      </w:r>
    </w:p>
    <w:p w:rsidR="00A931B2" w:rsidRDefault="008727C6" w:rsidP="00A931B2">
      <w:pPr>
        <w:spacing w:after="0" w:line="240" w:lineRule="auto"/>
        <w:rPr>
          <w:rFonts w:ascii="Times New Roman" w:hAnsi="Times New Roman" w:cs="Times New Roman"/>
          <w:sz w:val="24"/>
          <w:szCs w:val="24"/>
        </w:rPr>
        <w:sectPr w:rsidR="00A931B2" w:rsidSect="008727C6">
          <w:pgSz w:w="11906" w:h="16838"/>
          <w:pgMar w:top="426" w:right="566" w:bottom="284" w:left="720" w:header="708" w:footer="708" w:gutter="0"/>
          <w:cols w:space="708"/>
          <w:docGrid w:linePitch="360"/>
        </w:sectPr>
      </w:pPr>
      <w:r w:rsidRPr="008727C6">
        <w:rPr>
          <w:rFonts w:ascii="Times New Roman" w:hAnsi="Times New Roman" w:cs="Times New Roman"/>
          <w:sz w:val="24"/>
          <w:szCs w:val="24"/>
        </w:rPr>
        <w:lastRenderedPageBreak/>
        <w:t>1. Сухин И. Волшебные фигуры, или Шахматы для детей 2–5 лет. – М.: Новая школа, 1994.</w:t>
      </w:r>
      <w:r w:rsidRPr="008727C6">
        <w:rPr>
          <w:rFonts w:ascii="Times New Roman" w:hAnsi="Times New Roman" w:cs="Times New Roman"/>
          <w:sz w:val="24"/>
          <w:szCs w:val="24"/>
        </w:rPr>
        <w:br/>
        <w:t>2. Сухин И. Шахматы, первый год, или Там клетки черно-белые чудес и тайн полны: Учебник для 1 класса четырёхлетней и трёхлетней начальной школы. – Обнинск: Духовное возрождение, 1998.</w:t>
      </w:r>
      <w:r w:rsidRPr="008727C6">
        <w:rPr>
          <w:rFonts w:ascii="Times New Roman" w:hAnsi="Times New Roman" w:cs="Times New Roman"/>
          <w:sz w:val="24"/>
          <w:szCs w:val="24"/>
        </w:rPr>
        <w:br/>
        <w:t>3. А.Г. Дорофеева «Хочу учиться шахматам!» М.-«RUSSIAN CHESS HOUSE»   2009г</w:t>
      </w:r>
    </w:p>
    <w:p w:rsidR="00B74627" w:rsidRDefault="00B74627"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Тематическое планирование</w:t>
      </w:r>
    </w:p>
    <w:p w:rsidR="00B74627" w:rsidRDefault="00B74627" w:rsidP="00B74627">
      <w:pPr>
        <w:spacing w:after="0" w:line="240" w:lineRule="auto"/>
        <w:rPr>
          <w:rFonts w:ascii="Times New Roman" w:hAnsi="Times New Roman" w:cs="Times New Roman"/>
          <w:b/>
          <w:sz w:val="24"/>
          <w:szCs w:val="24"/>
        </w:rPr>
      </w:pPr>
    </w:p>
    <w:tbl>
      <w:tblPr>
        <w:tblW w:w="0" w:type="auto"/>
        <w:tblBorders>
          <w:top w:val="single" w:sz="6" w:space="0" w:color="999999"/>
          <w:left w:val="single" w:sz="6" w:space="0" w:color="999999"/>
          <w:bottom w:val="single" w:sz="6" w:space="0" w:color="999999"/>
          <w:right w:val="single" w:sz="6" w:space="0" w:color="999999"/>
        </w:tblBorders>
        <w:tblCellMar>
          <w:top w:w="28" w:type="dxa"/>
          <w:left w:w="28" w:type="dxa"/>
          <w:bottom w:w="28" w:type="dxa"/>
          <w:right w:w="28" w:type="dxa"/>
        </w:tblCellMar>
        <w:tblLook w:val="04A0"/>
      </w:tblPr>
      <w:tblGrid>
        <w:gridCol w:w="332"/>
        <w:gridCol w:w="1645"/>
        <w:gridCol w:w="3685"/>
        <w:gridCol w:w="7938"/>
        <w:gridCol w:w="1102"/>
        <w:gridCol w:w="15"/>
        <w:gridCol w:w="15"/>
        <w:gridCol w:w="944"/>
      </w:tblGrid>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Тема занятия</w:t>
            </w:r>
          </w:p>
        </w:tc>
        <w:tc>
          <w:tcPr>
            <w:tcW w:w="368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center"/>
              <w:rPr>
                <w:rFonts w:ascii="Times New Roman" w:hAnsi="Times New Roman" w:cs="Times New Roman"/>
                <w:b/>
                <w:sz w:val="24"/>
                <w:szCs w:val="24"/>
              </w:rPr>
            </w:pPr>
            <w:r w:rsidRPr="00B74627">
              <w:rPr>
                <w:rFonts w:ascii="Times New Roman" w:hAnsi="Times New Roman" w:cs="Times New Roman"/>
                <w:b/>
                <w:sz w:val="24"/>
                <w:szCs w:val="24"/>
              </w:rPr>
              <w:t>Содержание</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Элементы содержания</w:t>
            </w:r>
          </w:p>
        </w:tc>
        <w:tc>
          <w:tcPr>
            <w:tcW w:w="2076" w:type="dxa"/>
            <w:gridSpan w:val="4"/>
            <w:tcBorders>
              <w:top w:val="single" w:sz="6" w:space="0" w:color="999999"/>
              <w:left w:val="single" w:sz="6" w:space="0" w:color="999999"/>
              <w:bottom w:val="single" w:sz="6" w:space="0" w:color="999999"/>
              <w:right w:val="single" w:sz="6" w:space="0" w:color="999999"/>
            </w:tcBorders>
          </w:tcPr>
          <w:p w:rsidR="00A931B2" w:rsidRPr="00B74627" w:rsidRDefault="00A931B2"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Дата</w:t>
            </w:r>
          </w:p>
        </w:tc>
      </w:tr>
      <w:tr w:rsidR="00A931B2" w:rsidRPr="00B74627" w:rsidTr="00685585">
        <w:trPr>
          <w:trHeight w:val="300"/>
        </w:trPr>
        <w:tc>
          <w:tcPr>
            <w:tcW w:w="13600" w:type="dxa"/>
            <w:gridSpan w:val="4"/>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1: «Шахматная доска» - 3 часа</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Default="00A931B2"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план</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Default="00A931B2" w:rsidP="00B746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факт</w:t>
            </w:r>
          </w:p>
        </w:tc>
      </w:tr>
      <w:tr w:rsidR="00A931B2" w:rsidRPr="00B74627" w:rsidTr="00685585">
        <w:trPr>
          <w:trHeight w:val="850"/>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доской</w:t>
            </w:r>
            <w:r>
              <w:rPr>
                <w:rFonts w:ascii="Times New Roman" w:hAnsi="Times New Roman" w:cs="Times New Roman"/>
                <w:sz w:val="24"/>
                <w:szCs w:val="24"/>
              </w:rPr>
              <w:t>. Белые и черные поля</w:t>
            </w:r>
          </w:p>
        </w:tc>
        <w:tc>
          <w:tcPr>
            <w:tcW w:w="3685"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доска, белые и черные поля, горизонталь, вертикаль, ди</w:t>
            </w:r>
            <w:r w:rsidRPr="00B74627">
              <w:rPr>
                <w:rFonts w:ascii="Times New Roman" w:hAnsi="Times New Roman" w:cs="Times New Roman"/>
                <w:sz w:val="24"/>
                <w:szCs w:val="24"/>
              </w:rPr>
              <w:t>а</w:t>
            </w:r>
            <w:r w:rsidRPr="00B74627">
              <w:rPr>
                <w:rFonts w:ascii="Times New Roman" w:hAnsi="Times New Roman" w:cs="Times New Roman"/>
                <w:sz w:val="24"/>
                <w:szCs w:val="24"/>
              </w:rPr>
              <w:t>гональ, центр.</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Знакомство с шахматной доской. Белые и черные поля. Чередование белых и черных полей на шахматной доске. Шахматная доска и шахматные поля квадратные. </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«Сказка про  шаха и шахматы» (В.Костров, Д.Давлетов «Шахм. учебник» 1 ч. с. 7)</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D36886"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r w:rsidR="00685585">
              <w:rPr>
                <w:rFonts w:ascii="Times New Roman" w:hAnsi="Times New Roman" w:cs="Times New Roman"/>
                <w:sz w:val="24"/>
                <w:szCs w:val="24"/>
              </w:rPr>
              <w:t>.09</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3</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доска</w:t>
            </w:r>
          </w:p>
          <w:p w:rsidR="00A931B2" w:rsidRPr="00B74627" w:rsidRDefault="00A931B2" w:rsidP="00B74627">
            <w:pPr>
              <w:spacing w:after="0" w:line="240" w:lineRule="auto"/>
              <w:jc w:val="both"/>
              <w:rPr>
                <w:rFonts w:ascii="Times New Roman" w:hAnsi="Times New Roman" w:cs="Times New Roman"/>
                <w:sz w:val="24"/>
                <w:szCs w:val="24"/>
              </w:rPr>
            </w:pPr>
          </w:p>
          <w:p w:rsidR="00A931B2" w:rsidRDefault="00A931B2" w:rsidP="00B74627">
            <w:pPr>
              <w:spacing w:after="0" w:line="240" w:lineRule="auto"/>
              <w:jc w:val="both"/>
              <w:rPr>
                <w:rFonts w:ascii="Times New Roman" w:hAnsi="Times New Roman" w:cs="Times New Roman"/>
                <w:sz w:val="24"/>
                <w:szCs w:val="24"/>
              </w:rPr>
            </w:pPr>
          </w:p>
          <w:p w:rsidR="00A931B2"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доска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 «Сказка о путешествии шахмат по свету» (В.Костров, Д.Давлетов «Шахм. учебник» 1 ч. с.16)</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Положение доски между партнерами. Горизонтальная линия. Кол-во гор</w:t>
            </w:r>
            <w:r w:rsidRPr="00B74627">
              <w:rPr>
                <w:rFonts w:ascii="Times New Roman" w:hAnsi="Times New Roman" w:cs="Times New Roman"/>
                <w:sz w:val="24"/>
                <w:szCs w:val="24"/>
              </w:rPr>
              <w:t>и</w:t>
            </w:r>
            <w:r w:rsidRPr="00B74627">
              <w:rPr>
                <w:rFonts w:ascii="Times New Roman" w:hAnsi="Times New Roman" w:cs="Times New Roman"/>
                <w:sz w:val="24"/>
                <w:szCs w:val="24"/>
              </w:rPr>
              <w:t>зонталей на доске. Вертикальная линия.  Кол-во вертикалей на доске. Чер</w:t>
            </w:r>
            <w:r w:rsidRPr="00B74627">
              <w:rPr>
                <w:rFonts w:ascii="Times New Roman" w:hAnsi="Times New Roman" w:cs="Times New Roman"/>
                <w:sz w:val="24"/>
                <w:szCs w:val="24"/>
              </w:rPr>
              <w:t>е</w:t>
            </w:r>
            <w:r w:rsidRPr="00B74627">
              <w:rPr>
                <w:rFonts w:ascii="Times New Roman" w:hAnsi="Times New Roman" w:cs="Times New Roman"/>
                <w:sz w:val="24"/>
                <w:szCs w:val="24"/>
              </w:rPr>
              <w:t>дование белых и черных полей в горизонтали и вертикали.</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 Диагональ. Отличие диагонали от горизонтали и вертикали. Кол-во полей в диагонали. Большая белая и большая черная диагонали. Короткие диагон</w:t>
            </w:r>
            <w:r w:rsidRPr="00B74627">
              <w:rPr>
                <w:rFonts w:ascii="Times New Roman" w:hAnsi="Times New Roman" w:cs="Times New Roman"/>
                <w:sz w:val="24"/>
                <w:szCs w:val="24"/>
              </w:rPr>
              <w:t>а</w:t>
            </w:r>
            <w:r w:rsidRPr="00B74627">
              <w:rPr>
                <w:rFonts w:ascii="Times New Roman" w:hAnsi="Times New Roman" w:cs="Times New Roman"/>
                <w:sz w:val="24"/>
                <w:szCs w:val="24"/>
              </w:rPr>
              <w:t>ли. Центр. Форма центра. Кол-во полей в центре. Дидактические игры и з</w:t>
            </w:r>
            <w:r w:rsidRPr="00B74627">
              <w:rPr>
                <w:rFonts w:ascii="Times New Roman" w:hAnsi="Times New Roman" w:cs="Times New Roman"/>
                <w:sz w:val="24"/>
                <w:szCs w:val="24"/>
              </w:rPr>
              <w:t>а</w:t>
            </w:r>
            <w:r w:rsidRPr="00B74627">
              <w:rPr>
                <w:rFonts w:ascii="Times New Roman" w:hAnsi="Times New Roman" w:cs="Times New Roman"/>
                <w:sz w:val="24"/>
                <w:szCs w:val="24"/>
              </w:rPr>
              <w:t>дания «Горизонталь», «Вертикаль», «Диагональ».</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685585" w:rsidRDefault="00D36886"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00685585">
              <w:rPr>
                <w:rFonts w:ascii="Times New Roman" w:hAnsi="Times New Roman" w:cs="Times New Roman"/>
                <w:sz w:val="24"/>
                <w:szCs w:val="24"/>
              </w:rPr>
              <w:t>.09</w:t>
            </w:r>
          </w:p>
          <w:p w:rsidR="00685585" w:rsidRPr="00685585" w:rsidRDefault="00685585" w:rsidP="00685585">
            <w:pPr>
              <w:rPr>
                <w:rFonts w:ascii="Times New Roman" w:hAnsi="Times New Roman" w:cs="Times New Roman"/>
                <w:sz w:val="24"/>
                <w:szCs w:val="24"/>
              </w:rPr>
            </w:pPr>
          </w:p>
          <w:p w:rsidR="00685585" w:rsidRPr="00685585" w:rsidRDefault="00685585" w:rsidP="00685585">
            <w:pPr>
              <w:rPr>
                <w:rFonts w:ascii="Times New Roman" w:hAnsi="Times New Roman" w:cs="Times New Roman"/>
                <w:sz w:val="24"/>
                <w:szCs w:val="24"/>
              </w:rPr>
            </w:pPr>
          </w:p>
          <w:p w:rsidR="00685585" w:rsidRDefault="00685585" w:rsidP="00685585">
            <w:pPr>
              <w:rPr>
                <w:rFonts w:ascii="Times New Roman" w:hAnsi="Times New Roman" w:cs="Times New Roman"/>
                <w:sz w:val="24"/>
                <w:szCs w:val="24"/>
              </w:rPr>
            </w:pPr>
          </w:p>
          <w:p w:rsidR="00A931B2" w:rsidRPr="00685585" w:rsidRDefault="00D36886" w:rsidP="00685585">
            <w:pPr>
              <w:rPr>
                <w:rFonts w:ascii="Times New Roman" w:hAnsi="Times New Roman" w:cs="Times New Roman"/>
                <w:sz w:val="24"/>
                <w:szCs w:val="24"/>
              </w:rPr>
            </w:pPr>
            <w:r>
              <w:rPr>
                <w:rFonts w:ascii="Times New Roman" w:hAnsi="Times New Roman" w:cs="Times New Roman"/>
                <w:sz w:val="24"/>
                <w:szCs w:val="24"/>
              </w:rPr>
              <w:t xml:space="preserve">  19</w:t>
            </w:r>
            <w:r w:rsidR="00685585">
              <w:rPr>
                <w:rFonts w:ascii="Times New Roman" w:hAnsi="Times New Roman" w:cs="Times New Roman"/>
                <w:sz w:val="24"/>
                <w:szCs w:val="24"/>
              </w:rPr>
              <w:t>.09</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685585" w:rsidRPr="00B74627" w:rsidTr="00836740">
        <w:trPr>
          <w:trHeight w:val="340"/>
        </w:trPr>
        <w:tc>
          <w:tcPr>
            <w:tcW w:w="15676" w:type="dxa"/>
            <w:gridSpan w:val="8"/>
            <w:tcBorders>
              <w:top w:val="single" w:sz="6" w:space="0" w:color="999999"/>
              <w:left w:val="single" w:sz="6" w:space="0" w:color="999999"/>
              <w:right w:val="single" w:sz="6" w:space="0" w:color="999999"/>
            </w:tcBorders>
            <w:tcMar>
              <w:top w:w="45" w:type="dxa"/>
              <w:left w:w="45" w:type="dxa"/>
              <w:bottom w:w="45" w:type="dxa"/>
              <w:right w:w="45" w:type="dxa"/>
            </w:tcMar>
          </w:tcPr>
          <w:p w:rsidR="00685585" w:rsidRDefault="00685585" w:rsidP="008302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2: «Шахматные фигуры» - 1 час</w:t>
            </w:r>
          </w:p>
        </w:tc>
      </w:tr>
      <w:tr w:rsidR="00A931B2" w:rsidRPr="00B74627" w:rsidTr="00685585">
        <w:trPr>
          <w:trHeight w:val="1417"/>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4</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830213">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шахматными фигурами</w:t>
            </w:r>
          </w:p>
        </w:tc>
        <w:tc>
          <w:tcPr>
            <w:tcW w:w="368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Белые, черные, ладья, слон, ферзь, конь, пешка, король.</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Белые и черные. Ладья, слон, ферзь, конь, пешка, король. Чтение и инсц</w:t>
            </w:r>
            <w:r w:rsidRPr="00B74627">
              <w:rPr>
                <w:rFonts w:ascii="Times New Roman" w:hAnsi="Times New Roman" w:cs="Times New Roman"/>
                <w:sz w:val="24"/>
                <w:szCs w:val="24"/>
              </w:rPr>
              <w:t>е</w:t>
            </w:r>
            <w:r w:rsidRPr="00B74627">
              <w:rPr>
                <w:rFonts w:ascii="Times New Roman" w:hAnsi="Times New Roman" w:cs="Times New Roman"/>
                <w:sz w:val="24"/>
                <w:szCs w:val="24"/>
              </w:rPr>
              <w:t>нировка дидактической сказки И.Г. Сухина «Приключения в шахматной стране». Дидактические задания и игры «Волшебный мешочек», «Угадай-ка», «Секретная фигура», «Угадай», «Что общего?», «Большая или мален</w:t>
            </w:r>
            <w:r w:rsidRPr="00B74627">
              <w:rPr>
                <w:rFonts w:ascii="Times New Roman" w:hAnsi="Times New Roman" w:cs="Times New Roman"/>
                <w:sz w:val="24"/>
                <w:szCs w:val="24"/>
              </w:rPr>
              <w:t>ь</w:t>
            </w:r>
            <w:r w:rsidRPr="00B74627">
              <w:rPr>
                <w:rFonts w:ascii="Times New Roman" w:hAnsi="Times New Roman" w:cs="Times New Roman"/>
                <w:sz w:val="24"/>
                <w:szCs w:val="24"/>
              </w:rPr>
              <w:t>кая».</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D36886"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r w:rsidR="00685585">
              <w:rPr>
                <w:rFonts w:ascii="Times New Roman" w:hAnsi="Times New Roman" w:cs="Times New Roman"/>
                <w:sz w:val="24"/>
                <w:szCs w:val="24"/>
              </w:rPr>
              <w:t>.09</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685585" w:rsidRPr="00B74627" w:rsidTr="005E3CA2">
        <w:trPr>
          <w:trHeight w:val="340"/>
        </w:trPr>
        <w:tc>
          <w:tcPr>
            <w:tcW w:w="15676" w:type="dxa"/>
            <w:gridSpan w:val="8"/>
            <w:tcBorders>
              <w:top w:val="single" w:sz="6" w:space="0" w:color="999999"/>
              <w:left w:val="single" w:sz="6" w:space="0" w:color="999999"/>
              <w:right w:val="single" w:sz="6" w:space="0" w:color="999999"/>
            </w:tcBorders>
            <w:tcMar>
              <w:top w:w="45" w:type="dxa"/>
              <w:left w:w="45" w:type="dxa"/>
              <w:bottom w:w="45" w:type="dxa"/>
              <w:right w:w="45" w:type="dxa"/>
            </w:tcMar>
          </w:tcPr>
          <w:p w:rsidR="00685585" w:rsidRDefault="00685585" w:rsidP="008302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3: «Начальная расстановка фигур» - 1 час</w:t>
            </w:r>
          </w:p>
        </w:tc>
      </w:tr>
      <w:tr w:rsidR="00A931B2" w:rsidRPr="00B74627" w:rsidTr="00685585">
        <w:trPr>
          <w:trHeight w:val="1701"/>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5</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w:t>
            </w: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Начальное п</w:t>
            </w:r>
            <w:r w:rsidRPr="00B74627">
              <w:rPr>
                <w:rFonts w:ascii="Times New Roman" w:hAnsi="Times New Roman" w:cs="Times New Roman"/>
                <w:sz w:val="24"/>
                <w:szCs w:val="24"/>
              </w:rPr>
              <w:t>о</w:t>
            </w:r>
            <w:r w:rsidRPr="00B74627">
              <w:rPr>
                <w:rFonts w:ascii="Times New Roman" w:hAnsi="Times New Roman" w:cs="Times New Roman"/>
                <w:sz w:val="24"/>
                <w:szCs w:val="24"/>
              </w:rPr>
              <w:t>ложение</w:t>
            </w:r>
          </w:p>
        </w:tc>
        <w:tc>
          <w:tcPr>
            <w:tcW w:w="368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Начальное положение (начальная позиция); расположение каждой из фигур в начальной позиции; правило «ферзь любит свой цвет»; связь между горизонталями, ве</w:t>
            </w:r>
            <w:r w:rsidRPr="00B74627">
              <w:rPr>
                <w:rFonts w:ascii="Times New Roman" w:hAnsi="Times New Roman" w:cs="Times New Roman"/>
                <w:sz w:val="24"/>
                <w:szCs w:val="24"/>
              </w:rPr>
              <w:t>р</w:t>
            </w:r>
            <w:r w:rsidRPr="00B74627">
              <w:rPr>
                <w:rFonts w:ascii="Times New Roman" w:hAnsi="Times New Roman" w:cs="Times New Roman"/>
                <w:sz w:val="24"/>
                <w:szCs w:val="24"/>
              </w:rPr>
              <w:t>тикалями, диагоналями и начал</w:t>
            </w:r>
            <w:r w:rsidRPr="00B74627">
              <w:rPr>
                <w:rFonts w:ascii="Times New Roman" w:hAnsi="Times New Roman" w:cs="Times New Roman"/>
                <w:sz w:val="24"/>
                <w:szCs w:val="24"/>
              </w:rPr>
              <w:t>ь</w:t>
            </w:r>
            <w:r w:rsidRPr="00B74627">
              <w:rPr>
                <w:rFonts w:ascii="Times New Roman" w:hAnsi="Times New Roman" w:cs="Times New Roman"/>
                <w:sz w:val="24"/>
                <w:szCs w:val="24"/>
              </w:rPr>
              <w:t>ной расстановкой фигур.</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Расстановка фигур перед шахматной партией. Правило: Ферзь любит свой цвет. Связь между горизонталями, вертикалями, диагоналями и начальным положением фигур. Дидактические задания и игры «Мешочек», «Да и нет», «Мяч».</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«Сказка о  том, как на Руси в шахматы играли»  (В.Костров, Д.Давлетов «Шахм. учебник» 1 ч. с.38)</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D36886"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3,10</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685585" w:rsidRPr="00B74627" w:rsidTr="00313B29">
        <w:trPr>
          <w:trHeight w:val="340"/>
        </w:trPr>
        <w:tc>
          <w:tcPr>
            <w:tcW w:w="15676" w:type="dxa"/>
            <w:gridSpan w:val="8"/>
            <w:tcBorders>
              <w:top w:val="single" w:sz="6" w:space="0" w:color="999999"/>
              <w:left w:val="single" w:sz="6" w:space="0" w:color="999999"/>
              <w:right w:val="single" w:sz="6" w:space="0" w:color="999999"/>
            </w:tcBorders>
            <w:tcMar>
              <w:top w:w="45" w:type="dxa"/>
              <w:left w:w="45" w:type="dxa"/>
              <w:bottom w:w="45" w:type="dxa"/>
              <w:right w:w="45" w:type="dxa"/>
            </w:tcMar>
          </w:tcPr>
          <w:p w:rsidR="00685585" w:rsidRDefault="00685585" w:rsidP="008302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4: «Ходы и взятие фигур» - 16 часов</w:t>
            </w:r>
          </w:p>
        </w:tc>
      </w:tr>
      <w:tr w:rsidR="00A931B2" w:rsidRPr="00B74627" w:rsidTr="00685585">
        <w:trPr>
          <w:trHeight w:val="1020"/>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6</w:t>
            </w: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фигурой. Л</w:t>
            </w:r>
            <w:r w:rsidRPr="00B74627">
              <w:rPr>
                <w:rFonts w:ascii="Times New Roman" w:hAnsi="Times New Roman" w:cs="Times New Roman"/>
                <w:sz w:val="24"/>
                <w:szCs w:val="24"/>
              </w:rPr>
              <w:t>а</w:t>
            </w:r>
            <w:r w:rsidRPr="00B74627">
              <w:rPr>
                <w:rFonts w:ascii="Times New Roman" w:hAnsi="Times New Roman" w:cs="Times New Roman"/>
                <w:sz w:val="24"/>
                <w:szCs w:val="24"/>
              </w:rPr>
              <w:t>дья.</w:t>
            </w:r>
          </w:p>
        </w:tc>
        <w:tc>
          <w:tcPr>
            <w:tcW w:w="3685"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Правила хода и взятия каждой из фигур, игра «на уничтожение», белопольные и чернопольные сл</w:t>
            </w:r>
            <w:r w:rsidRPr="00B74627">
              <w:rPr>
                <w:rFonts w:ascii="Times New Roman" w:hAnsi="Times New Roman" w:cs="Times New Roman"/>
                <w:sz w:val="24"/>
                <w:szCs w:val="24"/>
              </w:rPr>
              <w:t>о</w:t>
            </w:r>
            <w:r w:rsidRPr="00B74627">
              <w:rPr>
                <w:rFonts w:ascii="Times New Roman" w:hAnsi="Times New Roman" w:cs="Times New Roman"/>
                <w:sz w:val="24"/>
                <w:szCs w:val="24"/>
              </w:rPr>
              <w:t>ны, одноцветные и разноцветные слоны, качество, легкие и тяжелые фигуры, ладейные, коневые, сл</w:t>
            </w:r>
            <w:r w:rsidRPr="00B74627">
              <w:rPr>
                <w:rFonts w:ascii="Times New Roman" w:hAnsi="Times New Roman" w:cs="Times New Roman"/>
                <w:sz w:val="24"/>
                <w:szCs w:val="24"/>
              </w:rPr>
              <w:t>о</w:t>
            </w:r>
            <w:r w:rsidRPr="00B74627">
              <w:rPr>
                <w:rFonts w:ascii="Times New Roman" w:hAnsi="Times New Roman" w:cs="Times New Roman"/>
                <w:sz w:val="24"/>
                <w:szCs w:val="24"/>
              </w:rPr>
              <w:t>новые, ферзевые, королевские пешки, взятие на проходе, пр</w:t>
            </w:r>
            <w:r w:rsidRPr="00B74627">
              <w:rPr>
                <w:rFonts w:ascii="Times New Roman" w:hAnsi="Times New Roman" w:cs="Times New Roman"/>
                <w:sz w:val="24"/>
                <w:szCs w:val="24"/>
              </w:rPr>
              <w:t>е</w:t>
            </w:r>
            <w:r w:rsidRPr="00B74627">
              <w:rPr>
                <w:rFonts w:ascii="Times New Roman" w:hAnsi="Times New Roman" w:cs="Times New Roman"/>
                <w:sz w:val="24"/>
                <w:szCs w:val="24"/>
              </w:rPr>
              <w:t>вращение пешки. </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ладьи в начальном положении. Ход. Ход ладьи. Взятие. Дидактич</w:t>
            </w:r>
            <w:r w:rsidRPr="00B74627">
              <w:rPr>
                <w:rFonts w:ascii="Times New Roman" w:hAnsi="Times New Roman" w:cs="Times New Roman"/>
                <w:sz w:val="24"/>
                <w:szCs w:val="24"/>
              </w:rPr>
              <w:t>е</w:t>
            </w:r>
            <w:r w:rsidRPr="00B74627">
              <w:rPr>
                <w:rFonts w:ascii="Times New Roman" w:hAnsi="Times New Roman" w:cs="Times New Roman"/>
                <w:sz w:val="24"/>
                <w:szCs w:val="24"/>
              </w:rPr>
              <w:t>ские задания и игры «Лабиринт», «Перехитри часовых», «Один в поле в</w:t>
            </w:r>
            <w:r w:rsidRPr="00B74627">
              <w:rPr>
                <w:rFonts w:ascii="Times New Roman" w:hAnsi="Times New Roman" w:cs="Times New Roman"/>
                <w:sz w:val="24"/>
                <w:szCs w:val="24"/>
              </w:rPr>
              <w:t>о</w:t>
            </w:r>
            <w:r w:rsidRPr="00B74627">
              <w:rPr>
                <w:rFonts w:ascii="Times New Roman" w:hAnsi="Times New Roman" w:cs="Times New Roman"/>
                <w:sz w:val="24"/>
                <w:szCs w:val="24"/>
              </w:rPr>
              <w:t>ин», «Кратчайший путь».</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(В.Костров, Д.Давлетов «Шахм. у</w:t>
            </w:r>
            <w:r>
              <w:rPr>
                <w:rFonts w:ascii="Times New Roman" w:hAnsi="Times New Roman" w:cs="Times New Roman"/>
                <w:sz w:val="24"/>
                <w:szCs w:val="24"/>
              </w:rPr>
              <w:t>чебник» 1 ч. с.33)</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D36886"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685585">
              <w:rPr>
                <w:rFonts w:ascii="Times New Roman" w:hAnsi="Times New Roman" w:cs="Times New Roman"/>
                <w:sz w:val="24"/>
                <w:szCs w:val="24"/>
              </w:rPr>
              <w:t>.10</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7</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Ладья в игре.</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«Захват контрольного поля», «Защита ко</w:t>
            </w:r>
            <w:r w:rsidRPr="00B74627">
              <w:rPr>
                <w:rFonts w:ascii="Times New Roman" w:hAnsi="Times New Roman" w:cs="Times New Roman"/>
                <w:sz w:val="24"/>
                <w:szCs w:val="24"/>
              </w:rPr>
              <w:t>н</w:t>
            </w:r>
            <w:r w:rsidRPr="00B74627">
              <w:rPr>
                <w:rFonts w:ascii="Times New Roman" w:hAnsi="Times New Roman" w:cs="Times New Roman"/>
                <w:sz w:val="24"/>
                <w:szCs w:val="24"/>
              </w:rPr>
              <w:t>трольного поля», «Игра на уничтожение» (ладья против ладьи, две ладьи против одной, две ладьи против двух), «Ограничение подвижности».</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r w:rsidR="00685585">
              <w:rPr>
                <w:rFonts w:ascii="Times New Roman" w:hAnsi="Times New Roman" w:cs="Times New Roman"/>
                <w:sz w:val="24"/>
                <w:szCs w:val="24"/>
              </w:rPr>
              <w:t>.10</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8</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фигурой. Слон.</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слона в начальном положении. Ход слона, взятие. Белопольные и чернопольные слоны. Разноцветные и одноцветные слоны. Качество. Ле</w:t>
            </w:r>
            <w:r w:rsidRPr="00B74627">
              <w:rPr>
                <w:rFonts w:ascii="Times New Roman" w:hAnsi="Times New Roman" w:cs="Times New Roman"/>
                <w:sz w:val="24"/>
                <w:szCs w:val="24"/>
              </w:rPr>
              <w:t>г</w:t>
            </w:r>
            <w:r w:rsidRPr="00B74627">
              <w:rPr>
                <w:rFonts w:ascii="Times New Roman" w:hAnsi="Times New Roman" w:cs="Times New Roman"/>
                <w:sz w:val="24"/>
                <w:szCs w:val="24"/>
              </w:rPr>
              <w:t>кая и тяжелая фигура. Дидактические задания и игры «Лабиринт», «Пер</w:t>
            </w:r>
            <w:r w:rsidRPr="00B74627">
              <w:rPr>
                <w:rFonts w:ascii="Times New Roman" w:hAnsi="Times New Roman" w:cs="Times New Roman"/>
                <w:sz w:val="24"/>
                <w:szCs w:val="24"/>
              </w:rPr>
              <w:t>е</w:t>
            </w:r>
            <w:r w:rsidRPr="00B74627">
              <w:rPr>
                <w:rFonts w:ascii="Times New Roman" w:hAnsi="Times New Roman" w:cs="Times New Roman"/>
                <w:sz w:val="24"/>
                <w:szCs w:val="24"/>
              </w:rPr>
              <w:t>хитри часовых», «Один в поле воин», «Кратчайший путь». (В.Костров, Д.Давлетов «Шахм. учебник» 1 ч. с.41)</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685585">
              <w:rPr>
                <w:rFonts w:ascii="Times New Roman" w:hAnsi="Times New Roman" w:cs="Times New Roman"/>
                <w:sz w:val="24"/>
                <w:szCs w:val="24"/>
              </w:rPr>
              <w:t>.10</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9</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Слон в игре.</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«Захват контрольного поля», «Игра на уни</w:t>
            </w:r>
            <w:r w:rsidRPr="00B74627">
              <w:rPr>
                <w:rFonts w:ascii="Times New Roman" w:hAnsi="Times New Roman" w:cs="Times New Roman"/>
                <w:sz w:val="24"/>
                <w:szCs w:val="24"/>
              </w:rPr>
              <w:t>ч</w:t>
            </w:r>
            <w:r w:rsidRPr="00B74627">
              <w:rPr>
                <w:rFonts w:ascii="Times New Roman" w:hAnsi="Times New Roman" w:cs="Times New Roman"/>
                <w:sz w:val="24"/>
                <w:szCs w:val="24"/>
              </w:rPr>
              <w:t>тожение» (слон против слона, два слона против одного, два слона против двух), «Ограничение подвижности».</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7,11</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10</w:t>
            </w: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Ладья против слона.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«Перехитри часовых», «Сними часовых», «Атака неприятельской фигуры», «Двойной удар», «Взятие», «Защита», «Выиграй фигуру». Термин «стоять под боем». Дидактические задания и игры «Захват, защита контрольного поля», «Игра на уничтожение» (ладья против слона, две ладьи против слона, сложные положения), «Ограничение подвижности» (В.Костров, Д.Давлетов «Шахм. учебник» 1 ч. с.45)</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00685585">
              <w:rPr>
                <w:rFonts w:ascii="Times New Roman" w:hAnsi="Times New Roman" w:cs="Times New Roman"/>
                <w:sz w:val="24"/>
                <w:szCs w:val="24"/>
              </w:rPr>
              <w:t>.11</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11</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фигурой. Ферзь.</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ферзя в начальном положении. Ход ферзя, взятие. Ферзь – тяжелая фигура. Дидактические задания и игры «Лабиринт», «Перехитри часовых», «Один в поле воин», «Кратчайший путь».</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 (В.Костров, Д.Давлетов «Шахм. учебник» 1 ч. с.46)</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685585">
              <w:rPr>
                <w:rFonts w:ascii="Times New Roman" w:hAnsi="Times New Roman" w:cs="Times New Roman"/>
                <w:sz w:val="24"/>
                <w:szCs w:val="24"/>
              </w:rPr>
              <w:t>.11</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12</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Ферзь в игре.</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«Захват контрольного поля», «Защита ко</w:t>
            </w:r>
            <w:r w:rsidRPr="00B74627">
              <w:rPr>
                <w:rFonts w:ascii="Times New Roman" w:hAnsi="Times New Roman" w:cs="Times New Roman"/>
                <w:sz w:val="24"/>
                <w:szCs w:val="24"/>
              </w:rPr>
              <w:t>н</w:t>
            </w:r>
            <w:r w:rsidRPr="00B74627">
              <w:rPr>
                <w:rFonts w:ascii="Times New Roman" w:hAnsi="Times New Roman" w:cs="Times New Roman"/>
                <w:sz w:val="24"/>
                <w:szCs w:val="24"/>
              </w:rPr>
              <w:t>трольного поля», «Игра на уничтожение» (ферзь против ферзя), «Огран</w:t>
            </w:r>
            <w:r w:rsidRPr="00B74627">
              <w:rPr>
                <w:rFonts w:ascii="Times New Roman" w:hAnsi="Times New Roman" w:cs="Times New Roman"/>
                <w:sz w:val="24"/>
                <w:szCs w:val="24"/>
              </w:rPr>
              <w:t>и</w:t>
            </w:r>
            <w:r w:rsidRPr="00B74627">
              <w:rPr>
                <w:rFonts w:ascii="Times New Roman" w:hAnsi="Times New Roman" w:cs="Times New Roman"/>
                <w:sz w:val="24"/>
                <w:szCs w:val="24"/>
              </w:rPr>
              <w:t>чение подвижности».</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685585">
              <w:rPr>
                <w:rFonts w:ascii="Times New Roman" w:hAnsi="Times New Roman" w:cs="Times New Roman"/>
                <w:sz w:val="24"/>
                <w:szCs w:val="24"/>
              </w:rPr>
              <w:t>.11</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13</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Ферзь против ладьи и слона.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«Перехитри часовых»,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(ферзь против ладьи, ферзь против слона, ферзь против ладьи и слона, сложные положения), «Ограничение подви</w:t>
            </w:r>
            <w:r w:rsidRPr="00B74627">
              <w:rPr>
                <w:rFonts w:ascii="Times New Roman" w:hAnsi="Times New Roman" w:cs="Times New Roman"/>
                <w:sz w:val="24"/>
                <w:szCs w:val="24"/>
              </w:rPr>
              <w:t>ж</w:t>
            </w:r>
            <w:r w:rsidRPr="00B74627">
              <w:rPr>
                <w:rFonts w:ascii="Times New Roman" w:hAnsi="Times New Roman" w:cs="Times New Roman"/>
                <w:sz w:val="24"/>
                <w:szCs w:val="24"/>
              </w:rPr>
              <w:t>ности».</w:t>
            </w:r>
          </w:p>
        </w:tc>
        <w:tc>
          <w:tcPr>
            <w:tcW w:w="1132" w:type="dxa"/>
            <w:gridSpan w:val="3"/>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5,12</w:t>
            </w:r>
          </w:p>
        </w:tc>
        <w:tc>
          <w:tcPr>
            <w:tcW w:w="944" w:type="dxa"/>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lastRenderedPageBreak/>
              <w:t>14</w:t>
            </w: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фигурой. Конь.</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коня в начальном положении. Ход коня, взятие. Конь – легкая фиг</w:t>
            </w:r>
            <w:r w:rsidRPr="00B74627">
              <w:rPr>
                <w:rFonts w:ascii="Times New Roman" w:hAnsi="Times New Roman" w:cs="Times New Roman"/>
                <w:sz w:val="24"/>
                <w:szCs w:val="24"/>
              </w:rPr>
              <w:t>у</w:t>
            </w:r>
            <w:r w:rsidRPr="00B74627">
              <w:rPr>
                <w:rFonts w:ascii="Times New Roman" w:hAnsi="Times New Roman" w:cs="Times New Roman"/>
                <w:sz w:val="24"/>
                <w:szCs w:val="24"/>
              </w:rPr>
              <w:t>ра. Дидактические задания и игры «Лабиринт», «Перехитри часовых», «Один в поле воин», «Кратчайший путь». (В.Костров, Д.Давлетов «Шахм. учебник» 1 ч. с.51)</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00685585">
              <w:rPr>
                <w:rFonts w:ascii="Times New Roman" w:hAnsi="Times New Roman" w:cs="Times New Roman"/>
                <w:sz w:val="24"/>
                <w:szCs w:val="24"/>
              </w:rPr>
              <w:t>.12</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15</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Конь в игре.</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«Захват контрольного поля», «Игра на уни</w:t>
            </w:r>
            <w:r w:rsidRPr="00B74627">
              <w:rPr>
                <w:rFonts w:ascii="Times New Roman" w:hAnsi="Times New Roman" w:cs="Times New Roman"/>
                <w:sz w:val="24"/>
                <w:szCs w:val="24"/>
              </w:rPr>
              <w:t>ч</w:t>
            </w:r>
            <w:r w:rsidRPr="00B74627">
              <w:rPr>
                <w:rFonts w:ascii="Times New Roman" w:hAnsi="Times New Roman" w:cs="Times New Roman"/>
                <w:sz w:val="24"/>
                <w:szCs w:val="24"/>
              </w:rPr>
              <w:t>тожение» (конь против коня, два коня против одного, один конь против двух, два коня против двух), «Ограничение подвижности».</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r w:rsidR="00685585">
              <w:rPr>
                <w:rFonts w:ascii="Times New Roman" w:hAnsi="Times New Roman" w:cs="Times New Roman"/>
                <w:sz w:val="24"/>
                <w:szCs w:val="24"/>
              </w:rPr>
              <w:t>.12</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16</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Конь против ферзя, ладьи слона.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«Перехитри часовых»,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(конь против ферзя, конь против ладьи, конь против слона, сложные положения), «Ограничение подвижности».</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r w:rsidR="00685585">
              <w:rPr>
                <w:rFonts w:ascii="Times New Roman" w:hAnsi="Times New Roman" w:cs="Times New Roman"/>
                <w:sz w:val="24"/>
                <w:szCs w:val="24"/>
              </w:rPr>
              <w:t>.12</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17</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пешкой.</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пешки в начальном положении. Ладейная, коневая, слоновая, ферз</w:t>
            </w:r>
            <w:r w:rsidRPr="00B74627">
              <w:rPr>
                <w:rFonts w:ascii="Times New Roman" w:hAnsi="Times New Roman" w:cs="Times New Roman"/>
                <w:sz w:val="24"/>
                <w:szCs w:val="24"/>
              </w:rPr>
              <w:t>е</w:t>
            </w:r>
            <w:r w:rsidRPr="00B74627">
              <w:rPr>
                <w:rFonts w:ascii="Times New Roman" w:hAnsi="Times New Roman" w:cs="Times New Roman"/>
                <w:sz w:val="24"/>
                <w:szCs w:val="24"/>
              </w:rPr>
              <w:t>вая, королевская пешка. Ход пешки, взятие. Взятие на проходе. Превращ</w:t>
            </w:r>
            <w:r w:rsidRPr="00B74627">
              <w:rPr>
                <w:rFonts w:ascii="Times New Roman" w:hAnsi="Times New Roman" w:cs="Times New Roman"/>
                <w:sz w:val="24"/>
                <w:szCs w:val="24"/>
              </w:rPr>
              <w:t>е</w:t>
            </w:r>
            <w:r w:rsidRPr="00B74627">
              <w:rPr>
                <w:rFonts w:ascii="Times New Roman" w:hAnsi="Times New Roman" w:cs="Times New Roman"/>
                <w:sz w:val="24"/>
                <w:szCs w:val="24"/>
              </w:rPr>
              <w:t>ние пешки. Дидактические задания и игры «Лабиринт», «Один в поле в</w:t>
            </w:r>
            <w:r w:rsidRPr="00B74627">
              <w:rPr>
                <w:rFonts w:ascii="Times New Roman" w:hAnsi="Times New Roman" w:cs="Times New Roman"/>
                <w:sz w:val="24"/>
                <w:szCs w:val="24"/>
              </w:rPr>
              <w:t>о</w:t>
            </w:r>
            <w:r w:rsidRPr="00B74627">
              <w:rPr>
                <w:rFonts w:ascii="Times New Roman" w:hAnsi="Times New Roman" w:cs="Times New Roman"/>
                <w:sz w:val="24"/>
                <w:szCs w:val="24"/>
              </w:rPr>
              <w:t>ин».</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2A6343">
              <w:rPr>
                <w:rFonts w:ascii="Times New Roman" w:hAnsi="Times New Roman" w:cs="Times New Roman"/>
                <w:sz w:val="24"/>
                <w:szCs w:val="24"/>
              </w:rPr>
              <w:t>6,</w:t>
            </w:r>
            <w:r>
              <w:rPr>
                <w:rFonts w:ascii="Times New Roman" w:hAnsi="Times New Roman" w:cs="Times New Roman"/>
                <w:sz w:val="24"/>
                <w:szCs w:val="24"/>
              </w:rPr>
              <w:t>01</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18</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Пешка в игре.</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«Игра на уничтожение» (пешка против пе</w:t>
            </w:r>
            <w:r w:rsidRPr="00B74627">
              <w:rPr>
                <w:rFonts w:ascii="Times New Roman" w:hAnsi="Times New Roman" w:cs="Times New Roman"/>
                <w:sz w:val="24"/>
                <w:szCs w:val="24"/>
              </w:rPr>
              <w:t>ш</w:t>
            </w:r>
            <w:r w:rsidRPr="00B74627">
              <w:rPr>
                <w:rFonts w:ascii="Times New Roman" w:hAnsi="Times New Roman" w:cs="Times New Roman"/>
                <w:sz w:val="24"/>
                <w:szCs w:val="24"/>
              </w:rPr>
              <w:t>ки, две пешки против одной, одна пешка против двух, многопешечные п</w:t>
            </w:r>
            <w:r w:rsidRPr="00B74627">
              <w:rPr>
                <w:rFonts w:ascii="Times New Roman" w:hAnsi="Times New Roman" w:cs="Times New Roman"/>
                <w:sz w:val="24"/>
                <w:szCs w:val="24"/>
              </w:rPr>
              <w:t>о</w:t>
            </w:r>
            <w:r w:rsidRPr="00B74627">
              <w:rPr>
                <w:rFonts w:ascii="Times New Roman" w:hAnsi="Times New Roman" w:cs="Times New Roman"/>
                <w:sz w:val="24"/>
                <w:szCs w:val="24"/>
              </w:rPr>
              <w:t>ложения), «Ограничение подвижности».</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r w:rsidR="00685585">
              <w:rPr>
                <w:rFonts w:ascii="Times New Roman" w:hAnsi="Times New Roman" w:cs="Times New Roman"/>
                <w:sz w:val="24"/>
                <w:szCs w:val="24"/>
              </w:rPr>
              <w:t>.01</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19</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Пешка против ферзя, ладьи, коня, слона.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Перехитри часовых», «Сними часовых», «Атака неприятельской фигуры», «Двойной удар», «Взятие», «Защита», «Выиграй фигуру», «Игра на уничтожение» (пешка против ферзя,  ладьи,  слона,  коня, сложные положения), «Ограничение подвижности».</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685585">
              <w:rPr>
                <w:rFonts w:ascii="Times New Roman" w:hAnsi="Times New Roman" w:cs="Times New Roman"/>
                <w:sz w:val="24"/>
                <w:szCs w:val="24"/>
              </w:rPr>
              <w:t>.01</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20</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Знакомство с шахматной фигурой. К</w:t>
            </w:r>
            <w:r w:rsidRPr="00B74627">
              <w:rPr>
                <w:rFonts w:ascii="Times New Roman" w:hAnsi="Times New Roman" w:cs="Times New Roman"/>
                <w:sz w:val="24"/>
                <w:szCs w:val="24"/>
              </w:rPr>
              <w:t>о</w:t>
            </w:r>
            <w:r w:rsidRPr="00B74627">
              <w:rPr>
                <w:rFonts w:ascii="Times New Roman" w:hAnsi="Times New Roman" w:cs="Times New Roman"/>
                <w:sz w:val="24"/>
                <w:szCs w:val="24"/>
              </w:rPr>
              <w:t>роль.</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Место короля в начальном положении. Ход короля, взятие. Короля не бьют, но и под бой его ставить нельзя. Дидактические задания и игры «Лаб</w:t>
            </w:r>
            <w:r w:rsidRPr="00B74627">
              <w:rPr>
                <w:rFonts w:ascii="Times New Roman" w:hAnsi="Times New Roman" w:cs="Times New Roman"/>
                <w:sz w:val="24"/>
                <w:szCs w:val="24"/>
              </w:rPr>
              <w:t>и</w:t>
            </w:r>
            <w:r w:rsidRPr="00B74627">
              <w:rPr>
                <w:rFonts w:ascii="Times New Roman" w:hAnsi="Times New Roman" w:cs="Times New Roman"/>
                <w:sz w:val="24"/>
                <w:szCs w:val="24"/>
              </w:rPr>
              <w:t>ринт», «Перехитри часовых», «Один в поле воин», «Кратчайший путь», «Игра на уничтожение» (король против короля).</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6,02</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21</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Король против других фигур.</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Дидактические задания и игры «Перехитри часовых»,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(король против ферзя, король против ладьи, король против слона, король против коня, король против пешки), «Огран</w:t>
            </w:r>
            <w:r w:rsidRPr="00B74627">
              <w:rPr>
                <w:rFonts w:ascii="Times New Roman" w:hAnsi="Times New Roman" w:cs="Times New Roman"/>
                <w:sz w:val="24"/>
                <w:szCs w:val="24"/>
              </w:rPr>
              <w:t>и</w:t>
            </w:r>
            <w:r w:rsidRPr="00B74627">
              <w:rPr>
                <w:rFonts w:ascii="Times New Roman" w:hAnsi="Times New Roman" w:cs="Times New Roman"/>
                <w:sz w:val="24"/>
                <w:szCs w:val="24"/>
              </w:rPr>
              <w:t>чение подвижности».</w:t>
            </w:r>
          </w:p>
        </w:tc>
        <w:tc>
          <w:tcPr>
            <w:tcW w:w="1117" w:type="dxa"/>
            <w:gridSpan w:val="2"/>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00685585">
              <w:rPr>
                <w:rFonts w:ascii="Times New Roman" w:hAnsi="Times New Roman" w:cs="Times New Roman"/>
                <w:sz w:val="24"/>
                <w:szCs w:val="24"/>
              </w:rPr>
              <w:t>.02</w:t>
            </w:r>
          </w:p>
        </w:tc>
        <w:tc>
          <w:tcPr>
            <w:tcW w:w="959" w:type="dxa"/>
            <w:gridSpan w:val="2"/>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685585" w:rsidRPr="00B74627" w:rsidTr="00EB189D">
        <w:trPr>
          <w:trHeight w:val="300"/>
        </w:trPr>
        <w:tc>
          <w:tcPr>
            <w:tcW w:w="15676" w:type="dxa"/>
            <w:gridSpan w:val="8"/>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685585" w:rsidRDefault="00685585" w:rsidP="008302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5: «Цель шахматной партии» - 7 часов</w:t>
            </w:r>
          </w:p>
        </w:tc>
      </w:tr>
      <w:tr w:rsidR="00A931B2" w:rsidRPr="00B74627" w:rsidTr="00685585">
        <w:trPr>
          <w:trHeight w:val="1417"/>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lastRenderedPageBreak/>
              <w:t>22</w:t>
            </w:r>
            <w:r w:rsidRPr="00B74627">
              <w:rPr>
                <w:rFonts w:ascii="Times New Roman" w:hAnsi="Times New Roman" w:cs="Times New Roman"/>
                <w:sz w:val="24"/>
                <w:szCs w:val="24"/>
              </w:rPr>
              <w:br/>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23</w:t>
            </w: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w:t>
            </w:r>
          </w:p>
        </w:tc>
        <w:tc>
          <w:tcPr>
            <w:tcW w:w="3685"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 мат, пат, ничья, мат в один ход, длинная и короткая рокиро</w:t>
            </w:r>
            <w:r w:rsidRPr="00B74627">
              <w:rPr>
                <w:rFonts w:ascii="Times New Roman" w:hAnsi="Times New Roman" w:cs="Times New Roman"/>
                <w:sz w:val="24"/>
                <w:szCs w:val="24"/>
              </w:rPr>
              <w:t>в</w:t>
            </w:r>
            <w:r w:rsidRPr="00B74627">
              <w:rPr>
                <w:rFonts w:ascii="Times New Roman" w:hAnsi="Times New Roman" w:cs="Times New Roman"/>
                <w:sz w:val="24"/>
                <w:szCs w:val="24"/>
              </w:rPr>
              <w:t>ка и ее правила.</w:t>
            </w:r>
          </w:p>
        </w:tc>
        <w:tc>
          <w:tcPr>
            <w:tcW w:w="7938"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Шах ферзем, ладьей, слоном, конем, пешкой. Защита от шаха. </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830213">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Открытый шах. Двойной шах. Дидактические задания «Шах или не шах», «Дай шах», «Пять шахов», «Защита от шах</w:t>
            </w:r>
            <w:r w:rsidR="00685585">
              <w:rPr>
                <w:rFonts w:ascii="Times New Roman" w:hAnsi="Times New Roman" w:cs="Times New Roman"/>
                <w:sz w:val="24"/>
                <w:szCs w:val="24"/>
              </w:rPr>
              <w:t>а». Дидактическая игра «Первый ш</w:t>
            </w:r>
            <w:r w:rsidRPr="00B74627">
              <w:rPr>
                <w:rFonts w:ascii="Times New Roman" w:hAnsi="Times New Roman" w:cs="Times New Roman"/>
                <w:sz w:val="24"/>
                <w:szCs w:val="24"/>
              </w:rPr>
              <w:t>ах».(В.Костров, Д.Давлетов «Шахм. учебник» 1 ч. с.67)</w:t>
            </w:r>
          </w:p>
        </w:tc>
        <w:tc>
          <w:tcPr>
            <w:tcW w:w="1102" w:type="dxa"/>
            <w:tcBorders>
              <w:top w:val="single" w:sz="6" w:space="0" w:color="999999"/>
              <w:left w:val="single" w:sz="6" w:space="0" w:color="999999"/>
              <w:right w:val="single" w:sz="4" w:space="0" w:color="000000" w:themeColor="text1"/>
            </w:tcBorders>
          </w:tcPr>
          <w:p w:rsidR="00685585" w:rsidRDefault="00E11520" w:rsidP="00685585">
            <w:pPr>
              <w:jc w:val="center"/>
              <w:rPr>
                <w:rFonts w:ascii="Times New Roman" w:hAnsi="Times New Roman" w:cs="Times New Roman"/>
                <w:sz w:val="24"/>
                <w:szCs w:val="24"/>
              </w:rPr>
            </w:pPr>
            <w:r>
              <w:rPr>
                <w:rFonts w:ascii="Times New Roman" w:hAnsi="Times New Roman" w:cs="Times New Roman"/>
                <w:sz w:val="24"/>
                <w:szCs w:val="24"/>
              </w:rPr>
              <w:t>27,02</w:t>
            </w:r>
          </w:p>
          <w:p w:rsidR="00685585" w:rsidRDefault="00685585" w:rsidP="00685585">
            <w:pPr>
              <w:jc w:val="center"/>
              <w:rPr>
                <w:rFonts w:ascii="Times New Roman" w:hAnsi="Times New Roman" w:cs="Times New Roman"/>
                <w:sz w:val="24"/>
                <w:szCs w:val="24"/>
              </w:rPr>
            </w:pPr>
          </w:p>
          <w:p w:rsidR="00685585" w:rsidRPr="00685585" w:rsidRDefault="00E11520" w:rsidP="00685585">
            <w:pPr>
              <w:jc w:val="center"/>
              <w:rPr>
                <w:rFonts w:ascii="Times New Roman" w:hAnsi="Times New Roman" w:cs="Times New Roman"/>
                <w:sz w:val="24"/>
                <w:szCs w:val="24"/>
              </w:rPr>
            </w:pPr>
            <w:r>
              <w:rPr>
                <w:rFonts w:ascii="Times New Roman" w:hAnsi="Times New Roman" w:cs="Times New Roman"/>
                <w:sz w:val="24"/>
                <w:szCs w:val="24"/>
              </w:rPr>
              <w:t>6,03</w:t>
            </w:r>
          </w:p>
        </w:tc>
        <w:tc>
          <w:tcPr>
            <w:tcW w:w="974" w:type="dxa"/>
            <w:gridSpan w:val="3"/>
            <w:tcBorders>
              <w:top w:val="single" w:sz="6" w:space="0" w:color="999999"/>
              <w:left w:val="single" w:sz="4" w:space="0" w:color="000000" w:themeColor="text1"/>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24</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25</w:t>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Мат.</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Мат</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 xml:space="preserve">Цель игры. Мат ферзем, ладьей, слоном, конем, пешкой. </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Мат в один ход. Мат в один ход ферзем, ладьей, слоном, пешкой (простые приемы). Дидактические задания «Мат или не мат», «Мат в один ход». (В.Костров, Д.Давлетов «Шахм. учебник» 1 ч. с.70)</w:t>
            </w: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685585">
              <w:rPr>
                <w:rFonts w:ascii="Times New Roman" w:hAnsi="Times New Roman" w:cs="Times New Roman"/>
                <w:sz w:val="24"/>
                <w:szCs w:val="24"/>
              </w:rPr>
              <w:t>.03</w:t>
            </w:r>
          </w:p>
          <w:p w:rsidR="00685585" w:rsidRDefault="00685585" w:rsidP="00A931B2">
            <w:pPr>
              <w:spacing w:after="0" w:line="240" w:lineRule="auto"/>
              <w:jc w:val="center"/>
              <w:rPr>
                <w:rFonts w:ascii="Times New Roman" w:hAnsi="Times New Roman" w:cs="Times New Roman"/>
                <w:sz w:val="24"/>
                <w:szCs w:val="24"/>
              </w:rPr>
            </w:pPr>
          </w:p>
          <w:p w:rsidR="00685585" w:rsidRPr="00B74627" w:rsidRDefault="00E11520"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00685585">
              <w:rPr>
                <w:rFonts w:ascii="Times New Roman" w:hAnsi="Times New Roman" w:cs="Times New Roman"/>
                <w:sz w:val="24"/>
                <w:szCs w:val="24"/>
              </w:rPr>
              <w:t>.03</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26</w:t>
            </w:r>
            <w:r w:rsidRPr="00B74627">
              <w:rPr>
                <w:rFonts w:ascii="Times New Roman" w:hAnsi="Times New Roman" w:cs="Times New Roman"/>
                <w:sz w:val="24"/>
                <w:szCs w:val="24"/>
              </w:rPr>
              <w:br/>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Ставим мат.</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Мат в один ход: сложные примеры с большим числом шахматных фигур. Дидактическое задание «Дай мат в один ход».</w:t>
            </w: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3,04</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27</w:t>
            </w: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Ничья, пат.</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Отличие пата от мата. Варианты ничьей. Примеры на пат. Дидактическое задание «Пат или не пат».</w:t>
            </w: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685585">
              <w:rPr>
                <w:rFonts w:ascii="Times New Roman" w:hAnsi="Times New Roman" w:cs="Times New Roman"/>
                <w:sz w:val="24"/>
                <w:szCs w:val="24"/>
              </w:rPr>
              <w:t>.04</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28</w:t>
            </w:r>
            <w:r w:rsidRPr="00B74627">
              <w:rPr>
                <w:rFonts w:ascii="Times New Roman" w:hAnsi="Times New Roman" w:cs="Times New Roman"/>
                <w:sz w:val="24"/>
                <w:szCs w:val="24"/>
              </w:rPr>
              <w:br/>
            </w: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Рокировка.</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830213">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Длинная и короткая рокировка. Правила рокировки. Дидактическое задание «Рокировка».(В.Костров, Д.Давлетов «Шахм. учебник» 1 ч. с.83)</w:t>
            </w: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Pr="00B74627" w:rsidRDefault="00E11520"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r w:rsidR="00685585">
              <w:rPr>
                <w:rFonts w:ascii="Times New Roman" w:hAnsi="Times New Roman" w:cs="Times New Roman"/>
                <w:sz w:val="24"/>
                <w:szCs w:val="24"/>
              </w:rPr>
              <w:t>.04</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830213">
            <w:pPr>
              <w:spacing w:after="0" w:line="240" w:lineRule="auto"/>
              <w:jc w:val="both"/>
              <w:rPr>
                <w:rFonts w:ascii="Times New Roman" w:hAnsi="Times New Roman" w:cs="Times New Roman"/>
                <w:sz w:val="24"/>
                <w:szCs w:val="24"/>
              </w:rPr>
            </w:pPr>
          </w:p>
        </w:tc>
      </w:tr>
      <w:tr w:rsidR="00685585" w:rsidRPr="00830213" w:rsidTr="00E436D3">
        <w:trPr>
          <w:trHeight w:val="300"/>
        </w:trPr>
        <w:tc>
          <w:tcPr>
            <w:tcW w:w="15676" w:type="dxa"/>
            <w:gridSpan w:val="8"/>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685585" w:rsidRDefault="00685585" w:rsidP="008302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 6: «Игра всеми фигурами из начального положения» - 4 часа</w:t>
            </w:r>
          </w:p>
        </w:tc>
      </w:tr>
      <w:tr w:rsidR="00A931B2" w:rsidRPr="00B74627" w:rsidTr="00685585">
        <w:trPr>
          <w:trHeight w:val="850"/>
        </w:trPr>
        <w:tc>
          <w:tcPr>
            <w:tcW w:w="332"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29</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партия.</w:t>
            </w:r>
          </w:p>
        </w:tc>
        <w:tc>
          <w:tcPr>
            <w:tcW w:w="3685"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Самые общие представления о том, как начинать шахматную партию.</w:t>
            </w:r>
          </w:p>
        </w:tc>
        <w:tc>
          <w:tcPr>
            <w:tcW w:w="7938" w:type="dxa"/>
            <w:tcBorders>
              <w:top w:val="single" w:sz="6" w:space="0" w:color="999999"/>
              <w:left w:val="single" w:sz="6" w:space="0" w:color="999999"/>
              <w:right w:val="single" w:sz="6" w:space="0" w:color="999999"/>
            </w:tcBorders>
            <w:tcMar>
              <w:top w:w="45" w:type="dxa"/>
              <w:left w:w="45" w:type="dxa"/>
              <w:bottom w:w="45" w:type="dxa"/>
              <w:right w:w="45" w:type="dxa"/>
            </w:tcMar>
          </w:tcPr>
          <w:p w:rsidR="00A931B2" w:rsidRPr="00B74627" w:rsidRDefault="00A931B2" w:rsidP="00830213">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Игра всеми фигурами из начального положения (без пояснения о том, как лучше начинать шахматную партию). Дидактическая игра «Два хода». (В.Костров, Д.Давлетов «Шахм. учебник» 1 ч. с.77)</w:t>
            </w:r>
          </w:p>
        </w:tc>
        <w:tc>
          <w:tcPr>
            <w:tcW w:w="1102" w:type="dxa"/>
            <w:tcBorders>
              <w:top w:val="single" w:sz="6" w:space="0" w:color="999999"/>
              <w:left w:val="single" w:sz="6" w:space="0" w:color="999999"/>
              <w:right w:val="single" w:sz="4" w:space="0" w:color="000000" w:themeColor="text1"/>
            </w:tcBorders>
          </w:tcPr>
          <w:p w:rsidR="00A931B2" w:rsidRPr="00B74627" w:rsidRDefault="00E11520" w:rsidP="006855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685585">
              <w:rPr>
                <w:rFonts w:ascii="Times New Roman" w:hAnsi="Times New Roman" w:cs="Times New Roman"/>
                <w:sz w:val="24"/>
                <w:szCs w:val="24"/>
              </w:rPr>
              <w:t>.04</w:t>
            </w:r>
          </w:p>
        </w:tc>
        <w:tc>
          <w:tcPr>
            <w:tcW w:w="974" w:type="dxa"/>
            <w:gridSpan w:val="3"/>
            <w:tcBorders>
              <w:top w:val="single" w:sz="6" w:space="0" w:color="999999"/>
              <w:left w:val="single" w:sz="4" w:space="0" w:color="000000" w:themeColor="text1"/>
              <w:right w:val="single" w:sz="6" w:space="0" w:color="999999"/>
            </w:tcBorders>
          </w:tcPr>
          <w:p w:rsidR="00A931B2" w:rsidRPr="00B74627" w:rsidRDefault="00A931B2" w:rsidP="00830213">
            <w:pPr>
              <w:spacing w:after="0" w:line="240" w:lineRule="auto"/>
              <w:jc w:val="both"/>
              <w:rPr>
                <w:rFonts w:ascii="Times New Roman" w:hAnsi="Times New Roman" w:cs="Times New Roman"/>
                <w:sz w:val="24"/>
                <w:szCs w:val="24"/>
              </w:rPr>
            </w:pPr>
          </w:p>
        </w:tc>
      </w:tr>
      <w:tr w:rsidR="00A931B2" w:rsidRPr="00B74627" w:rsidTr="00685585">
        <w:trPr>
          <w:trHeight w:val="17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30</w:t>
            </w:r>
          </w:p>
          <w:p w:rsidR="00A931B2" w:rsidRPr="00B74627" w:rsidRDefault="00A931B2" w:rsidP="00B74627">
            <w:pPr>
              <w:spacing w:after="0" w:line="240" w:lineRule="auto"/>
              <w:jc w:val="both"/>
              <w:rPr>
                <w:rFonts w:ascii="Times New Roman" w:hAnsi="Times New Roman" w:cs="Times New Roman"/>
                <w:sz w:val="24"/>
                <w:szCs w:val="24"/>
              </w:rPr>
            </w:pP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31</w:t>
            </w: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партия.</w:t>
            </w:r>
          </w:p>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Шахматная партия.</w:t>
            </w:r>
          </w:p>
        </w:tc>
        <w:tc>
          <w:tcPr>
            <w:tcW w:w="3685" w:type="dxa"/>
            <w:vMerge/>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Самые общие рекомендации о принципах разыгрывания дебюта. Игра вс</w:t>
            </w:r>
            <w:r w:rsidRPr="00B74627">
              <w:rPr>
                <w:rFonts w:ascii="Times New Roman" w:hAnsi="Times New Roman" w:cs="Times New Roman"/>
                <w:sz w:val="24"/>
                <w:szCs w:val="24"/>
              </w:rPr>
              <w:t>е</w:t>
            </w:r>
            <w:r w:rsidRPr="00B74627">
              <w:rPr>
                <w:rFonts w:ascii="Times New Roman" w:hAnsi="Times New Roman" w:cs="Times New Roman"/>
                <w:sz w:val="24"/>
                <w:szCs w:val="24"/>
              </w:rPr>
              <w:t>ми фигурами из начального положения.</w:t>
            </w:r>
          </w:p>
          <w:p w:rsidR="00A931B2" w:rsidRPr="00B74627" w:rsidRDefault="00A931B2" w:rsidP="008727C6">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Демонстрация коротких партий. Игра всеми фигурами из начального пол</w:t>
            </w:r>
            <w:r w:rsidRPr="00B74627">
              <w:rPr>
                <w:rFonts w:ascii="Times New Roman" w:hAnsi="Times New Roman" w:cs="Times New Roman"/>
                <w:sz w:val="24"/>
                <w:szCs w:val="24"/>
              </w:rPr>
              <w:t>о</w:t>
            </w:r>
            <w:r w:rsidRPr="00B74627">
              <w:rPr>
                <w:rFonts w:ascii="Times New Roman" w:hAnsi="Times New Roman" w:cs="Times New Roman"/>
                <w:sz w:val="24"/>
                <w:szCs w:val="24"/>
              </w:rPr>
              <w:t>жения. (В.Костров, Д.Давлетов «Шахм. учебник» 1 ч. с.78)</w:t>
            </w: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Default="00F6075F"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r w:rsidR="00685585">
              <w:rPr>
                <w:rFonts w:ascii="Times New Roman" w:hAnsi="Times New Roman" w:cs="Times New Roman"/>
                <w:sz w:val="24"/>
                <w:szCs w:val="24"/>
              </w:rPr>
              <w:t>.05</w:t>
            </w:r>
          </w:p>
          <w:p w:rsidR="00685585" w:rsidRDefault="00685585" w:rsidP="00A931B2">
            <w:pPr>
              <w:spacing w:after="0" w:line="240" w:lineRule="auto"/>
              <w:jc w:val="center"/>
              <w:rPr>
                <w:rFonts w:ascii="Times New Roman" w:hAnsi="Times New Roman" w:cs="Times New Roman"/>
                <w:sz w:val="24"/>
                <w:szCs w:val="24"/>
              </w:rPr>
            </w:pPr>
          </w:p>
          <w:p w:rsidR="00685585" w:rsidRPr="00B74627" w:rsidRDefault="00F6075F"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15,05</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r w:rsidR="00A931B2" w:rsidRPr="00B74627" w:rsidTr="00685585">
        <w:trPr>
          <w:trHeight w:val="300"/>
        </w:trPr>
        <w:tc>
          <w:tcPr>
            <w:tcW w:w="332"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32</w:t>
            </w:r>
          </w:p>
          <w:p w:rsidR="00A931B2" w:rsidRPr="00B74627" w:rsidRDefault="00A931B2" w:rsidP="00B74627">
            <w:pPr>
              <w:spacing w:after="0" w:line="240" w:lineRule="auto"/>
              <w:jc w:val="both"/>
              <w:rPr>
                <w:rFonts w:ascii="Times New Roman" w:hAnsi="Times New Roman" w:cs="Times New Roman"/>
                <w:sz w:val="24"/>
                <w:szCs w:val="24"/>
              </w:rPr>
            </w:pPr>
          </w:p>
        </w:tc>
        <w:tc>
          <w:tcPr>
            <w:tcW w:w="164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Повторение программного материала.</w:t>
            </w:r>
          </w:p>
        </w:tc>
        <w:tc>
          <w:tcPr>
            <w:tcW w:w="3685" w:type="dxa"/>
            <w:tcBorders>
              <w:top w:val="single" w:sz="6" w:space="0" w:color="999999"/>
              <w:left w:val="single" w:sz="6" w:space="0" w:color="999999"/>
              <w:bottom w:val="single" w:sz="6" w:space="0" w:color="999999"/>
              <w:right w:val="single" w:sz="6" w:space="0" w:color="999999"/>
            </w:tcBorders>
            <w:vAlign w:val="cente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Обозначение горизонталей и ве</w:t>
            </w:r>
            <w:r w:rsidRPr="00B74627">
              <w:rPr>
                <w:rFonts w:ascii="Times New Roman" w:hAnsi="Times New Roman" w:cs="Times New Roman"/>
                <w:sz w:val="24"/>
                <w:szCs w:val="24"/>
              </w:rPr>
              <w:t>р</w:t>
            </w:r>
            <w:r w:rsidRPr="00B74627">
              <w:rPr>
                <w:rFonts w:ascii="Times New Roman" w:hAnsi="Times New Roman" w:cs="Times New Roman"/>
                <w:sz w:val="24"/>
                <w:szCs w:val="24"/>
              </w:rPr>
              <w:t>тикалей, полей, шахматных фигур. Краткая и полная шахматная нот</w:t>
            </w:r>
            <w:r w:rsidRPr="00B74627">
              <w:rPr>
                <w:rFonts w:ascii="Times New Roman" w:hAnsi="Times New Roman" w:cs="Times New Roman"/>
                <w:sz w:val="24"/>
                <w:szCs w:val="24"/>
              </w:rPr>
              <w:t>а</w:t>
            </w:r>
            <w:r w:rsidRPr="00B74627">
              <w:rPr>
                <w:rFonts w:ascii="Times New Roman" w:hAnsi="Times New Roman" w:cs="Times New Roman"/>
                <w:sz w:val="24"/>
                <w:szCs w:val="24"/>
              </w:rPr>
              <w:t>ция. Запись шахматной партии. Запись начального положения.</w:t>
            </w:r>
          </w:p>
        </w:tc>
        <w:tc>
          <w:tcPr>
            <w:tcW w:w="793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A931B2" w:rsidRPr="00B74627" w:rsidRDefault="00A931B2" w:rsidP="00B74627">
            <w:pPr>
              <w:spacing w:after="0" w:line="240" w:lineRule="auto"/>
              <w:jc w:val="both"/>
              <w:rPr>
                <w:rFonts w:ascii="Times New Roman" w:hAnsi="Times New Roman" w:cs="Times New Roman"/>
                <w:sz w:val="24"/>
                <w:szCs w:val="24"/>
              </w:rPr>
            </w:pPr>
            <w:r w:rsidRPr="00B74627">
              <w:rPr>
                <w:rFonts w:ascii="Times New Roman" w:hAnsi="Times New Roman" w:cs="Times New Roman"/>
                <w:sz w:val="24"/>
                <w:szCs w:val="24"/>
              </w:rPr>
              <w:t>Повторение программного материала – викторина «В стране шахмат». Игра всеми фигурами из начального положения.</w:t>
            </w:r>
          </w:p>
          <w:p w:rsidR="00A931B2" w:rsidRPr="00B74627" w:rsidRDefault="00A931B2" w:rsidP="00B74627">
            <w:pPr>
              <w:spacing w:after="0" w:line="240" w:lineRule="auto"/>
              <w:jc w:val="both"/>
              <w:rPr>
                <w:rFonts w:ascii="Times New Roman" w:hAnsi="Times New Roman" w:cs="Times New Roman"/>
                <w:sz w:val="24"/>
                <w:szCs w:val="24"/>
              </w:rPr>
            </w:pPr>
          </w:p>
        </w:tc>
        <w:tc>
          <w:tcPr>
            <w:tcW w:w="1102" w:type="dxa"/>
            <w:tcBorders>
              <w:top w:val="single" w:sz="6" w:space="0" w:color="999999"/>
              <w:left w:val="single" w:sz="6" w:space="0" w:color="999999"/>
              <w:bottom w:val="single" w:sz="6" w:space="0" w:color="999999"/>
              <w:right w:val="single" w:sz="4" w:space="0" w:color="000000" w:themeColor="text1"/>
            </w:tcBorders>
          </w:tcPr>
          <w:p w:rsidR="00A931B2" w:rsidRPr="00B74627" w:rsidRDefault="00F6075F" w:rsidP="00A931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00685585">
              <w:rPr>
                <w:rFonts w:ascii="Times New Roman" w:hAnsi="Times New Roman" w:cs="Times New Roman"/>
                <w:sz w:val="24"/>
                <w:szCs w:val="24"/>
              </w:rPr>
              <w:t>.05</w:t>
            </w:r>
          </w:p>
        </w:tc>
        <w:tc>
          <w:tcPr>
            <w:tcW w:w="974" w:type="dxa"/>
            <w:gridSpan w:val="3"/>
            <w:tcBorders>
              <w:top w:val="single" w:sz="6" w:space="0" w:color="999999"/>
              <w:left w:val="single" w:sz="4" w:space="0" w:color="000000" w:themeColor="text1"/>
              <w:bottom w:val="single" w:sz="6" w:space="0" w:color="999999"/>
              <w:right w:val="single" w:sz="6" w:space="0" w:color="999999"/>
            </w:tcBorders>
          </w:tcPr>
          <w:p w:rsidR="00A931B2" w:rsidRPr="00B74627" w:rsidRDefault="00A931B2" w:rsidP="00B74627">
            <w:pPr>
              <w:spacing w:after="0" w:line="240" w:lineRule="auto"/>
              <w:jc w:val="both"/>
              <w:rPr>
                <w:rFonts w:ascii="Times New Roman" w:hAnsi="Times New Roman" w:cs="Times New Roman"/>
                <w:sz w:val="24"/>
                <w:szCs w:val="24"/>
              </w:rPr>
            </w:pPr>
          </w:p>
        </w:tc>
      </w:tr>
    </w:tbl>
    <w:p w:rsidR="008727C6" w:rsidRDefault="008727C6" w:rsidP="00B74627">
      <w:pPr>
        <w:spacing w:after="0" w:line="240" w:lineRule="auto"/>
        <w:rPr>
          <w:rFonts w:ascii="Times New Roman" w:hAnsi="Times New Roman" w:cs="Times New Roman"/>
          <w:b/>
          <w:sz w:val="24"/>
          <w:szCs w:val="24"/>
        </w:rPr>
      </w:pPr>
    </w:p>
    <w:p w:rsidR="008727C6" w:rsidRDefault="008727C6" w:rsidP="00685585">
      <w:pPr>
        <w:spacing w:after="0" w:line="240" w:lineRule="auto"/>
        <w:rPr>
          <w:rFonts w:ascii="Times New Roman" w:hAnsi="Times New Roman" w:cs="Times New Roman"/>
          <w:b/>
          <w:sz w:val="24"/>
          <w:szCs w:val="24"/>
        </w:rPr>
      </w:pPr>
    </w:p>
    <w:sectPr w:rsidR="008727C6" w:rsidSect="00B74627">
      <w:pgSz w:w="16838" w:h="11906" w:orient="landscape"/>
      <w:pgMar w:top="566" w:right="720" w:bottom="72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compat/>
  <w:rsids>
    <w:rsidRoot w:val="00595D8D"/>
    <w:rsid w:val="00173B70"/>
    <w:rsid w:val="00196939"/>
    <w:rsid w:val="001F5BD0"/>
    <w:rsid w:val="002213C6"/>
    <w:rsid w:val="002A6343"/>
    <w:rsid w:val="002E408F"/>
    <w:rsid w:val="003A31E4"/>
    <w:rsid w:val="003B0C1F"/>
    <w:rsid w:val="003E7C8E"/>
    <w:rsid w:val="00411D8D"/>
    <w:rsid w:val="004D0697"/>
    <w:rsid w:val="00595D8D"/>
    <w:rsid w:val="005E5FD7"/>
    <w:rsid w:val="00685585"/>
    <w:rsid w:val="007537E4"/>
    <w:rsid w:val="007A2A6B"/>
    <w:rsid w:val="0081552A"/>
    <w:rsid w:val="00830213"/>
    <w:rsid w:val="008377F1"/>
    <w:rsid w:val="00847422"/>
    <w:rsid w:val="00862BFC"/>
    <w:rsid w:val="008727C6"/>
    <w:rsid w:val="00996AAA"/>
    <w:rsid w:val="009C191C"/>
    <w:rsid w:val="00A34CB7"/>
    <w:rsid w:val="00A931B2"/>
    <w:rsid w:val="00B74627"/>
    <w:rsid w:val="00C40D94"/>
    <w:rsid w:val="00CD5F82"/>
    <w:rsid w:val="00D36886"/>
    <w:rsid w:val="00DE4F4B"/>
    <w:rsid w:val="00E11520"/>
    <w:rsid w:val="00F607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6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B74627"/>
  </w:style>
  <w:style w:type="paragraph" w:styleId="a4">
    <w:name w:val="No Spacing"/>
    <w:link w:val="a3"/>
    <w:uiPriority w:val="99"/>
    <w:qFormat/>
    <w:rsid w:val="00B74627"/>
    <w:pPr>
      <w:spacing w:after="0" w:line="240" w:lineRule="auto"/>
    </w:pPr>
  </w:style>
  <w:style w:type="paragraph" w:styleId="a5">
    <w:name w:val="List Paragraph"/>
    <w:basedOn w:val="a"/>
    <w:uiPriority w:val="34"/>
    <w:qFormat/>
    <w:rsid w:val="00B74627"/>
    <w:pPr>
      <w:spacing w:after="200" w:line="276" w:lineRule="auto"/>
      <w:ind w:left="720"/>
      <w:contextualSpacing/>
    </w:pPr>
  </w:style>
  <w:style w:type="table" w:styleId="a6">
    <w:name w:val="Table Grid"/>
    <w:basedOn w:val="a1"/>
    <w:uiPriority w:val="59"/>
    <w:rsid w:val="00A931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9">
    <w:name w:val="c19"/>
    <w:basedOn w:val="a"/>
    <w:rsid w:val="003B0C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3B0C1F"/>
  </w:style>
  <w:style w:type="character" w:customStyle="1" w:styleId="c1">
    <w:name w:val="c1"/>
    <w:basedOn w:val="a0"/>
    <w:rsid w:val="003B0C1F"/>
  </w:style>
  <w:style w:type="table" w:customStyle="1" w:styleId="1">
    <w:name w:val="Сетка таблицы1"/>
    <w:basedOn w:val="a1"/>
    <w:uiPriority w:val="59"/>
    <w:rsid w:val="008377F1"/>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38930050">
      <w:bodyDiv w:val="1"/>
      <w:marLeft w:val="0"/>
      <w:marRight w:val="0"/>
      <w:marTop w:val="0"/>
      <w:marBottom w:val="0"/>
      <w:divBdr>
        <w:top w:val="none" w:sz="0" w:space="0" w:color="auto"/>
        <w:left w:val="none" w:sz="0" w:space="0" w:color="auto"/>
        <w:bottom w:val="none" w:sz="0" w:space="0" w:color="auto"/>
        <w:right w:val="none" w:sz="0" w:space="0" w:color="auto"/>
      </w:divBdr>
    </w:div>
    <w:div w:id="1379233613">
      <w:bodyDiv w:val="1"/>
      <w:marLeft w:val="0"/>
      <w:marRight w:val="0"/>
      <w:marTop w:val="0"/>
      <w:marBottom w:val="0"/>
      <w:divBdr>
        <w:top w:val="none" w:sz="0" w:space="0" w:color="auto"/>
        <w:left w:val="none" w:sz="0" w:space="0" w:color="auto"/>
        <w:bottom w:val="none" w:sz="0" w:space="0" w:color="auto"/>
        <w:right w:val="none" w:sz="0" w:space="0" w:color="auto"/>
      </w:divBdr>
    </w:div>
    <w:div w:id="17808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4182</Words>
  <Characters>23840</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davidov</dc:creator>
  <cp:keywords/>
  <dc:description/>
  <cp:lastModifiedBy>Админис</cp:lastModifiedBy>
  <cp:revision>20</cp:revision>
  <dcterms:created xsi:type="dcterms:W3CDTF">2017-10-28T13:11:00Z</dcterms:created>
  <dcterms:modified xsi:type="dcterms:W3CDTF">2026-10-21T18:13:00Z</dcterms:modified>
</cp:coreProperties>
</file>