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35A" w:rsidRDefault="006F4C84" w:rsidP="006D035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>Л</w:t>
      </w:r>
      <w:r w:rsidR="006D035A">
        <w:rPr>
          <w:rFonts w:ascii="TimesNewRomanPS-BoldMT" w:hAnsi="TimesNewRomanPS-BoldMT" w:cs="TimesNewRomanPS-BoldMT"/>
          <w:b/>
          <w:bCs/>
          <w:sz w:val="28"/>
          <w:szCs w:val="28"/>
        </w:rPr>
        <w:t>ихорадк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а</w:t>
      </w:r>
      <w:bookmarkStart w:id="0" w:name="_GoBack"/>
      <w:bookmarkEnd w:id="0"/>
      <w:r w:rsidR="006D035A"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западного Нила</w:t>
      </w:r>
    </w:p>
    <w:p w:rsid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5A">
        <w:rPr>
          <w:rFonts w:ascii="Times New Roman" w:hAnsi="Times New Roman" w:cs="Times New Roman"/>
          <w:sz w:val="28"/>
          <w:szCs w:val="28"/>
        </w:rPr>
        <w:t>Лихорадка Западного Нила (ЛЗН) – зоонозное природно-очаговое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арбовирусное инфекционное заболевание, передается человеку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преим</w:t>
      </w:r>
      <w:r>
        <w:rPr>
          <w:rFonts w:ascii="Times New Roman" w:hAnsi="Times New Roman" w:cs="Times New Roman"/>
          <w:sz w:val="28"/>
          <w:szCs w:val="28"/>
        </w:rPr>
        <w:t xml:space="preserve">ущественно зараженными комарами, </w:t>
      </w:r>
      <w:r w:rsidRPr="006D035A">
        <w:rPr>
          <w:rFonts w:ascii="Times New Roman" w:hAnsi="Times New Roman" w:cs="Times New Roman"/>
          <w:sz w:val="28"/>
          <w:szCs w:val="28"/>
        </w:rPr>
        <w:t>реже клещами.</w:t>
      </w: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35A">
        <w:rPr>
          <w:rFonts w:ascii="Times New Roman" w:hAnsi="Times New Roman" w:cs="Times New Roman"/>
          <w:b/>
          <w:bCs/>
          <w:sz w:val="28"/>
          <w:szCs w:val="28"/>
        </w:rPr>
        <w:t>Как может заразиться человек?</w:t>
      </w: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035A">
        <w:rPr>
          <w:rFonts w:ascii="Times New Roman" w:hAnsi="Times New Roman" w:cs="Times New Roman"/>
          <w:sz w:val="28"/>
          <w:szCs w:val="28"/>
        </w:rPr>
        <w:t>В городах, населенных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пунктах угрозе заражения ЛЗН подвержены жители домов, в подвалах,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 xml:space="preserve">чердаках которых, имеются условия для круглогодичного </w:t>
      </w:r>
      <w:proofErr w:type="spellStart"/>
      <w:r w:rsidRPr="006D035A">
        <w:rPr>
          <w:rFonts w:ascii="Times New Roman" w:hAnsi="Times New Roman" w:cs="Times New Roman"/>
          <w:sz w:val="28"/>
          <w:szCs w:val="28"/>
        </w:rPr>
        <w:t>выплода</w:t>
      </w:r>
      <w:proofErr w:type="spellEnd"/>
      <w:r w:rsidRPr="006D035A">
        <w:rPr>
          <w:rFonts w:ascii="Times New Roman" w:hAnsi="Times New Roman" w:cs="Times New Roman"/>
          <w:sz w:val="28"/>
          <w:szCs w:val="28"/>
        </w:rPr>
        <w:t xml:space="preserve"> комаров.</w:t>
      </w:r>
      <w:proofErr w:type="gramEnd"/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5A">
        <w:rPr>
          <w:rFonts w:ascii="Times New Roman" w:hAnsi="Times New Roman" w:cs="Times New Roman"/>
          <w:sz w:val="28"/>
          <w:szCs w:val="28"/>
        </w:rPr>
        <w:t>Сезон заболеваний: лето – осень, в период активности переносчиков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вируса ЛЗН.</w:t>
      </w: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5A">
        <w:rPr>
          <w:rFonts w:ascii="Times New Roman" w:hAnsi="Times New Roman" w:cs="Times New Roman"/>
          <w:sz w:val="28"/>
          <w:szCs w:val="28"/>
        </w:rPr>
        <w:t>Заражение происходит при укусе зараженного комара.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Инкубационный период, т.е. период от момента контакта с комаром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появления клинических проявлений составляет от 2 до 14 дней, в среднем 3-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6 суток.</w:t>
      </w: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5A">
        <w:rPr>
          <w:rFonts w:ascii="Times New Roman" w:hAnsi="Times New Roman" w:cs="Times New Roman"/>
          <w:sz w:val="28"/>
          <w:szCs w:val="28"/>
        </w:rPr>
        <w:t>Основные клинические проявления. Острое начало, повышение температуры</w:t>
      </w: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5A">
        <w:rPr>
          <w:rFonts w:ascii="Times New Roman" w:hAnsi="Times New Roman" w:cs="Times New Roman"/>
          <w:sz w:val="28"/>
          <w:szCs w:val="28"/>
        </w:rPr>
        <w:t>тела до 39-40 градусов, головные боли, боли в мышцах, суставах, сыпь,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резкая слабость, в тяжелых случаях – развитие серозного менингита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035A">
        <w:rPr>
          <w:rFonts w:ascii="Times New Roman" w:hAnsi="Times New Roman" w:cs="Times New Roman"/>
          <w:sz w:val="28"/>
          <w:szCs w:val="28"/>
        </w:rPr>
        <w:t>менингоэнцефалита</w:t>
      </w:r>
      <w:proofErr w:type="spellEnd"/>
      <w:r w:rsidRPr="006D035A">
        <w:rPr>
          <w:rFonts w:ascii="Times New Roman" w:hAnsi="Times New Roman" w:cs="Times New Roman"/>
          <w:sz w:val="28"/>
          <w:szCs w:val="28"/>
        </w:rPr>
        <w:t>.</w:t>
      </w: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035A">
        <w:rPr>
          <w:rFonts w:ascii="Times New Roman" w:hAnsi="Times New Roman" w:cs="Times New Roman"/>
          <w:b/>
          <w:bCs/>
          <w:sz w:val="28"/>
          <w:szCs w:val="28"/>
        </w:rPr>
        <w:t>Меры профилактики.</w:t>
      </w:r>
    </w:p>
    <w:p w:rsidR="006D035A" w:rsidRPr="006D035A" w:rsidRDefault="006D035A" w:rsidP="006D03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35A">
        <w:rPr>
          <w:rFonts w:ascii="Times New Roman" w:hAnsi="Times New Roman" w:cs="Times New Roman"/>
          <w:sz w:val="28"/>
          <w:szCs w:val="28"/>
        </w:rPr>
        <w:t>При проведении полевых работ, отдыха на природе рекомендуется носить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одежду из плотной матерчатой ткани, с длинными рукавами, брюки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 xml:space="preserve">заправлять в носки, чтобы не допустить укусы комарами и </w:t>
      </w:r>
      <w:proofErr w:type="spellStart"/>
      <w:r w:rsidRPr="006D035A">
        <w:rPr>
          <w:rFonts w:ascii="Times New Roman" w:hAnsi="Times New Roman" w:cs="Times New Roman"/>
          <w:sz w:val="28"/>
          <w:szCs w:val="28"/>
        </w:rPr>
        <w:t>заползание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клещей. Одежду нужно обработать препаратами, отпугивающими комаров,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клещей - репеллентами в форме спреев, лосьонов, гелей, молочка.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окончании работы и отдыха на природе обязательно осматривайте себя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035A">
        <w:rPr>
          <w:rFonts w:ascii="Times New Roman" w:hAnsi="Times New Roman" w:cs="Times New Roman"/>
          <w:sz w:val="28"/>
          <w:szCs w:val="28"/>
        </w:rPr>
        <w:t>других на предмет выявления клещей.</w:t>
      </w:r>
    </w:p>
    <w:p w:rsidR="00AD67FB" w:rsidRPr="006D035A" w:rsidRDefault="006D035A" w:rsidP="006D035A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D035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При первых признаках заболевания необходимо обратиться к врачу.</w:t>
      </w:r>
    </w:p>
    <w:sectPr w:rsidR="00AD67FB" w:rsidRPr="006D03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E74"/>
    <w:rsid w:val="006A5E74"/>
    <w:rsid w:val="006D035A"/>
    <w:rsid w:val="006F4C84"/>
    <w:rsid w:val="00AD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Бородина</dc:creator>
  <cp:keywords/>
  <dc:description/>
  <cp:lastModifiedBy>Бородина</cp:lastModifiedBy>
  <cp:revision>3</cp:revision>
  <dcterms:created xsi:type="dcterms:W3CDTF">2020-07-10T09:30:00Z</dcterms:created>
  <dcterms:modified xsi:type="dcterms:W3CDTF">2020-07-10T09:34:00Z</dcterms:modified>
</cp:coreProperties>
</file>