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F00" w:rsidRPr="005B3CCE" w:rsidRDefault="00834F00" w:rsidP="00834F00">
      <w:pPr>
        <w:ind w:firstLine="851"/>
        <w:jc w:val="both"/>
        <w:rPr>
          <w:rFonts w:ascii="Times New Roman" w:hAnsi="Times New Roman" w:cs="Times New Roman"/>
          <w:color w:val="182C41"/>
          <w:sz w:val="28"/>
          <w:szCs w:val="28"/>
        </w:rPr>
      </w:pPr>
      <w:r w:rsidRPr="005B3CCE">
        <w:rPr>
          <w:rFonts w:ascii="Times New Roman" w:hAnsi="Times New Roman" w:cs="Times New Roman"/>
          <w:color w:val="182C41"/>
          <w:sz w:val="28"/>
          <w:szCs w:val="28"/>
        </w:rPr>
        <w:t xml:space="preserve">Система питания в школах регулируется посредством норм, содержащихся в следующих документах правового характера: </w:t>
      </w:r>
    </w:p>
    <w:p w:rsidR="005B3CCE" w:rsidRPr="005B3CCE" w:rsidRDefault="005B3CCE" w:rsidP="005B3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5B3CCE">
        <w:rPr>
          <w:rFonts w:ascii="Times New Roman" w:eastAsia="Times New Roman" w:hAnsi="Times New Roman" w:cs="Times New Roman"/>
          <w:b/>
          <w:bCs/>
          <w:color w:val="484848"/>
          <w:sz w:val="28"/>
          <w:szCs w:val="28"/>
          <w:bdr w:val="none" w:sz="0" w:space="0" w:color="auto" w:frame="1"/>
          <w:lang w:eastAsia="ru-RU"/>
        </w:rPr>
        <w:t>Питание в школе строго контролируется такими законами РФ:</w:t>
      </w:r>
    </w:p>
    <w:tbl>
      <w:tblPr>
        <w:tblW w:w="9536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6341"/>
      </w:tblGrid>
      <w:tr w:rsidR="005B3CCE" w:rsidRPr="005B3CCE" w:rsidTr="005B3CCE">
        <w:trPr>
          <w:tblCellSpacing w:w="15" w:type="dxa"/>
        </w:trPr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0" w:type="dxa"/>
            </w:tcMar>
            <w:vAlign w:val="bottom"/>
            <w:hideMark/>
          </w:tcPr>
          <w:p w:rsidR="005B3CCE" w:rsidRPr="005B3CCE" w:rsidRDefault="005B3CCE" w:rsidP="005B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</w:pPr>
            <w:r w:rsidRPr="005B3CCE">
              <w:rPr>
                <w:rFonts w:ascii="Times New Roman" w:eastAsia="Times New Roman" w:hAnsi="Times New Roman" w:cs="Times New Roman"/>
                <w:b/>
                <w:bCs/>
                <w:color w:val="484848"/>
                <w:sz w:val="28"/>
                <w:szCs w:val="28"/>
                <w:bdr w:val="none" w:sz="0" w:space="0" w:color="auto" w:frame="1"/>
                <w:lang w:eastAsia="ru-RU"/>
              </w:rPr>
              <w:t>ФЗ </w:t>
            </w:r>
            <w:hyperlink r:id="rId5" w:tgtFrame="_blank" w:history="1">
              <w:r w:rsidRPr="005B3CCE">
                <w:rPr>
                  <w:rFonts w:ascii="Times New Roman" w:eastAsia="Times New Roman" w:hAnsi="Times New Roman" w:cs="Times New Roman"/>
                  <w:b/>
                  <w:bCs/>
                  <w:color w:val="484848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№273</w:t>
              </w:r>
            </w:hyperlink>
            <w:r w:rsidRPr="005B3CCE">
              <w:rPr>
                <w:rFonts w:ascii="Times New Roman" w:eastAsia="Times New Roman" w:hAnsi="Times New Roman" w:cs="Times New Roman"/>
                <w:b/>
                <w:bCs/>
                <w:color w:val="484848"/>
                <w:sz w:val="28"/>
                <w:szCs w:val="28"/>
                <w:bdr w:val="none" w:sz="0" w:space="0" w:color="auto" w:frame="1"/>
                <w:lang w:eastAsia="ru-RU"/>
              </w:rPr>
              <w:t> «Об образовании РФ»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0" w:type="dxa"/>
            </w:tcMar>
            <w:vAlign w:val="bottom"/>
            <w:hideMark/>
          </w:tcPr>
          <w:p w:rsidR="005B3CCE" w:rsidRPr="005B3CCE" w:rsidRDefault="005B3CCE" w:rsidP="005B3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</w:pPr>
            <w:r w:rsidRPr="005B3CCE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Предусматривается этим законом все положения про питание в школьных учреждениях. Сказано, что администрация школы должна составлять график питания школьников. Данный закон не контролирует вопрос об уплате за школьное питание</w:t>
            </w:r>
          </w:p>
        </w:tc>
      </w:tr>
      <w:tr w:rsidR="005B3CCE" w:rsidRPr="005B3CCE" w:rsidTr="005B3CCE">
        <w:trPr>
          <w:tblCellSpacing w:w="15" w:type="dxa"/>
        </w:trPr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0" w:type="dxa"/>
            </w:tcMar>
            <w:vAlign w:val="bottom"/>
            <w:hideMark/>
          </w:tcPr>
          <w:p w:rsidR="005B3CCE" w:rsidRPr="005B3CCE" w:rsidRDefault="005B3CCE" w:rsidP="005B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</w:pPr>
            <w:r w:rsidRPr="005B3CCE">
              <w:rPr>
                <w:rFonts w:ascii="Times New Roman" w:eastAsia="Times New Roman" w:hAnsi="Times New Roman" w:cs="Times New Roman"/>
                <w:b/>
                <w:bCs/>
                <w:color w:val="484848"/>
                <w:sz w:val="28"/>
                <w:szCs w:val="28"/>
                <w:bdr w:val="none" w:sz="0" w:space="0" w:color="auto" w:frame="1"/>
                <w:lang w:eastAsia="ru-RU"/>
              </w:rPr>
              <w:t>Постановление </w:t>
            </w:r>
            <w:hyperlink r:id="rId6" w:tgtFrame="_blank" w:history="1">
              <w:r w:rsidRPr="005B3CCE">
                <w:rPr>
                  <w:rFonts w:ascii="Times New Roman" w:eastAsia="Times New Roman" w:hAnsi="Times New Roman" w:cs="Times New Roman"/>
                  <w:b/>
                  <w:bCs/>
                  <w:color w:val="484848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№ 45</w:t>
              </w:r>
            </w:hyperlink>
            <w:r w:rsidRPr="005B3CCE">
              <w:rPr>
                <w:rFonts w:ascii="Times New Roman" w:eastAsia="Times New Roman" w:hAnsi="Times New Roman" w:cs="Times New Roman"/>
                <w:b/>
                <w:bCs/>
                <w:color w:val="484848"/>
                <w:sz w:val="28"/>
                <w:szCs w:val="28"/>
                <w:bdr w:val="none" w:sz="0" w:space="0" w:color="auto" w:frame="1"/>
                <w:lang w:eastAsia="ru-RU"/>
              </w:rPr>
              <w:t> «Об утверждение СанПиН»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0" w:type="dxa"/>
            </w:tcMar>
            <w:vAlign w:val="bottom"/>
            <w:hideMark/>
          </w:tcPr>
          <w:p w:rsidR="005B3CCE" w:rsidRPr="005B3CCE" w:rsidRDefault="005B3CCE" w:rsidP="005B3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</w:pPr>
            <w:r w:rsidRPr="005B3CCE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 Устанавливает санитарно-эпидемиологические требования к организации питания обучающихся в образовательных учреждениях, независимо от ведомственной принадлежности и форм собственности</w:t>
            </w:r>
            <w:r w:rsidRPr="005B3CCE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5B3CCE" w:rsidRPr="005B3CCE" w:rsidTr="005B3CCE">
        <w:trPr>
          <w:tblCellSpacing w:w="15" w:type="dxa"/>
        </w:trPr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0" w:type="dxa"/>
            </w:tcMar>
            <w:vAlign w:val="bottom"/>
            <w:hideMark/>
          </w:tcPr>
          <w:p w:rsidR="005B3CCE" w:rsidRPr="005B3CCE" w:rsidRDefault="005B3CCE" w:rsidP="005B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</w:pPr>
            <w:r w:rsidRPr="005B3CCE">
              <w:rPr>
                <w:rFonts w:ascii="Times New Roman" w:eastAsia="Times New Roman" w:hAnsi="Times New Roman" w:cs="Times New Roman"/>
                <w:b/>
                <w:bCs/>
                <w:color w:val="484848"/>
                <w:sz w:val="28"/>
                <w:szCs w:val="28"/>
                <w:bdr w:val="none" w:sz="0" w:space="0" w:color="auto" w:frame="1"/>
                <w:lang w:eastAsia="ru-RU"/>
              </w:rPr>
              <w:t>Постановление </w:t>
            </w:r>
            <w:hyperlink r:id="rId7" w:tgtFrame="_blank" w:history="1">
              <w:r w:rsidRPr="005B3CCE">
                <w:rPr>
                  <w:rFonts w:ascii="Times New Roman" w:eastAsia="Times New Roman" w:hAnsi="Times New Roman" w:cs="Times New Roman"/>
                  <w:b/>
                  <w:bCs/>
                  <w:color w:val="484848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№31</w:t>
              </w:r>
            </w:hyperlink>
            <w:r w:rsidRPr="005B3CCE">
              <w:rPr>
                <w:rFonts w:ascii="Times New Roman" w:eastAsia="Times New Roman" w:hAnsi="Times New Roman" w:cs="Times New Roman"/>
                <w:b/>
                <w:bCs/>
                <w:color w:val="484848"/>
                <w:sz w:val="28"/>
                <w:szCs w:val="28"/>
                <w:bdr w:val="none" w:sz="0" w:space="0" w:color="auto" w:frame="1"/>
                <w:lang w:eastAsia="ru-RU"/>
              </w:rPr>
              <w:t> «О введении в действие санитарных правил»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0" w:type="dxa"/>
            </w:tcMar>
            <w:vAlign w:val="bottom"/>
            <w:hideMark/>
          </w:tcPr>
          <w:p w:rsidR="005B3CCE" w:rsidRPr="005B3CCE" w:rsidRDefault="005B3CCE" w:rsidP="005B3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</w:pPr>
            <w:r w:rsidRPr="005B3CCE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 </w:t>
            </w:r>
            <w:proofErr w:type="gramStart"/>
            <w:r w:rsidRPr="005B3CCE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Разработано с целью предотвращения возникновения и распространения инфекционных и неинфекционных заболеваний (отравлений) среди населения Российской Федерации и определяют основные санитарно-гигиенические нормы и требования к размещению, устройству, планировке, санитарно-техническому состоянию, содержанию организаций, условиям транспортировки, приемки, хранения, переработки, реализации продовольственного сырья и пищевых продуктов, технологическим процессам производства, а также к условиям труда, соблюдению правил личной гигиены работников</w:t>
            </w:r>
            <w:proofErr w:type="gramEnd"/>
          </w:p>
        </w:tc>
      </w:tr>
      <w:tr w:rsidR="005B3CCE" w:rsidRPr="005B3CCE" w:rsidTr="005B3CCE">
        <w:trPr>
          <w:tblCellSpacing w:w="15" w:type="dxa"/>
        </w:trPr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0" w:type="dxa"/>
            </w:tcMar>
            <w:vAlign w:val="bottom"/>
            <w:hideMark/>
          </w:tcPr>
          <w:p w:rsidR="005B3CCE" w:rsidRPr="005B3CCE" w:rsidRDefault="005B3CCE" w:rsidP="005B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</w:pPr>
            <w:r w:rsidRPr="005B3CCE">
              <w:rPr>
                <w:rFonts w:ascii="Times New Roman" w:eastAsia="Times New Roman" w:hAnsi="Times New Roman" w:cs="Times New Roman"/>
                <w:b/>
                <w:bCs/>
                <w:color w:val="484848"/>
                <w:sz w:val="28"/>
                <w:szCs w:val="28"/>
                <w:bdr w:val="none" w:sz="0" w:space="0" w:color="auto" w:frame="1"/>
                <w:lang w:eastAsia="ru-RU"/>
              </w:rPr>
              <w:t>Постановление </w:t>
            </w:r>
            <w:hyperlink r:id="rId8" w:tgtFrame="_blank" w:history="1">
              <w:r w:rsidRPr="005B3CCE">
                <w:rPr>
                  <w:rFonts w:ascii="Times New Roman" w:eastAsia="Times New Roman" w:hAnsi="Times New Roman" w:cs="Times New Roman"/>
                  <w:b/>
                  <w:bCs/>
                  <w:color w:val="484848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№98</w:t>
              </w:r>
            </w:hyperlink>
            <w:r w:rsidRPr="005B3CCE">
              <w:rPr>
                <w:rFonts w:ascii="Times New Roman" w:eastAsia="Times New Roman" w:hAnsi="Times New Roman" w:cs="Times New Roman"/>
                <w:b/>
                <w:bCs/>
                <w:color w:val="484848"/>
                <w:sz w:val="28"/>
                <w:szCs w:val="28"/>
                <w:bdr w:val="none" w:sz="0" w:space="0" w:color="auto" w:frame="1"/>
                <w:lang w:eastAsia="ru-RU"/>
              </w:rPr>
              <w:t xml:space="preserve"> «О введение в действие санитарно-эпидемиологических правил и нормативов </w:t>
            </w:r>
            <w:proofErr w:type="spellStart"/>
            <w:r w:rsidRPr="005B3CCE">
              <w:rPr>
                <w:rFonts w:ascii="Times New Roman" w:eastAsia="Times New Roman" w:hAnsi="Times New Roman" w:cs="Times New Roman"/>
                <w:b/>
                <w:bCs/>
                <w:color w:val="484848"/>
                <w:sz w:val="28"/>
                <w:szCs w:val="28"/>
                <w:bdr w:val="none" w:sz="0" w:space="0" w:color="auto" w:frame="1"/>
                <w:lang w:eastAsia="ru-RU"/>
              </w:rPr>
              <w:t>СанПин</w:t>
            </w:r>
            <w:proofErr w:type="spellEnd"/>
            <w:r w:rsidRPr="005B3CCE">
              <w:rPr>
                <w:rFonts w:ascii="Times New Roman" w:eastAsia="Times New Roman" w:hAnsi="Times New Roman" w:cs="Times New Roman"/>
                <w:b/>
                <w:bCs/>
                <w:color w:val="484848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0" w:type="dxa"/>
            </w:tcMar>
            <w:vAlign w:val="bottom"/>
            <w:hideMark/>
          </w:tcPr>
          <w:p w:rsidR="005B3CCE" w:rsidRPr="005B3CCE" w:rsidRDefault="005B3CCE" w:rsidP="005B3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</w:pPr>
            <w:r w:rsidRPr="005B3CCE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Устанавливает гигиенические требования к срокам годности и условиям хранения пищевых продуктов в целях обеспечения безопасности и пищевой ценности пищевых продуктов в процессе производства, хранения, транспортировки и оборота, а также при их разработке и постановке на производство</w:t>
            </w:r>
          </w:p>
        </w:tc>
      </w:tr>
      <w:tr w:rsidR="005B3CCE" w:rsidRPr="005B3CCE" w:rsidTr="005B3CCE">
        <w:trPr>
          <w:tblCellSpacing w:w="15" w:type="dxa"/>
        </w:trPr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0" w:type="dxa"/>
            </w:tcMar>
            <w:vAlign w:val="bottom"/>
            <w:hideMark/>
          </w:tcPr>
          <w:p w:rsidR="005B3CCE" w:rsidRPr="005B3CCE" w:rsidRDefault="005B3CCE" w:rsidP="005B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</w:pPr>
            <w:r w:rsidRPr="005B3CCE">
              <w:rPr>
                <w:rFonts w:ascii="Times New Roman" w:eastAsia="Times New Roman" w:hAnsi="Times New Roman" w:cs="Times New Roman"/>
                <w:b/>
                <w:bCs/>
                <w:color w:val="484848"/>
                <w:sz w:val="28"/>
                <w:szCs w:val="28"/>
                <w:bdr w:val="none" w:sz="0" w:space="0" w:color="auto" w:frame="1"/>
                <w:lang w:eastAsia="ru-RU"/>
              </w:rPr>
              <w:t>Закон </w:t>
            </w:r>
            <w:hyperlink r:id="rId9" w:tgtFrame="_blank" w:history="1">
              <w:r w:rsidRPr="005B3CCE">
                <w:rPr>
                  <w:rFonts w:ascii="Times New Roman" w:eastAsia="Times New Roman" w:hAnsi="Times New Roman" w:cs="Times New Roman"/>
                  <w:b/>
                  <w:bCs/>
                  <w:color w:val="484848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№2300 – 1</w:t>
              </w:r>
            </w:hyperlink>
            <w:r w:rsidRPr="005B3CCE">
              <w:rPr>
                <w:rFonts w:ascii="Times New Roman" w:eastAsia="Times New Roman" w:hAnsi="Times New Roman" w:cs="Times New Roman"/>
                <w:b/>
                <w:bCs/>
                <w:color w:val="484848"/>
                <w:sz w:val="28"/>
                <w:szCs w:val="28"/>
                <w:bdr w:val="none" w:sz="0" w:space="0" w:color="auto" w:frame="1"/>
                <w:lang w:eastAsia="ru-RU"/>
              </w:rPr>
              <w:t> «О защите прав потребителей»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0" w:type="dxa"/>
            </w:tcMar>
            <w:vAlign w:val="bottom"/>
            <w:hideMark/>
          </w:tcPr>
          <w:p w:rsidR="005B3CCE" w:rsidRPr="005B3CCE" w:rsidRDefault="005B3CCE" w:rsidP="005B3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</w:pPr>
            <w:r w:rsidRPr="005B3CCE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Регулирует случаи, когда есть получение вреда от употребления пищи</w:t>
            </w:r>
          </w:p>
        </w:tc>
      </w:tr>
      <w:tr w:rsidR="005B3CCE" w:rsidRPr="005B3CCE" w:rsidTr="005B3CCE">
        <w:trPr>
          <w:tblCellSpacing w:w="15" w:type="dxa"/>
        </w:trPr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0" w:type="dxa"/>
            </w:tcMar>
            <w:vAlign w:val="bottom"/>
            <w:hideMark/>
          </w:tcPr>
          <w:p w:rsidR="005B3CCE" w:rsidRPr="005B3CCE" w:rsidRDefault="005B3CCE" w:rsidP="005B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</w:pPr>
            <w:r w:rsidRPr="005B3CCE">
              <w:rPr>
                <w:rFonts w:ascii="Times New Roman" w:eastAsia="Times New Roman" w:hAnsi="Times New Roman" w:cs="Times New Roman"/>
                <w:b/>
                <w:bCs/>
                <w:color w:val="484848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Дополнительные постановления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0" w:type="dxa"/>
            </w:tcMar>
            <w:vAlign w:val="bottom"/>
            <w:hideMark/>
          </w:tcPr>
          <w:p w:rsidR="005B3CCE" w:rsidRPr="005B3CCE" w:rsidRDefault="005B3CCE" w:rsidP="005B3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</w:pPr>
            <w:r w:rsidRPr="005B3CCE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Устанавливаются на региональном уровне, на основе предоставления льгот, субсидий различным категориям граждан</w:t>
            </w:r>
          </w:p>
        </w:tc>
      </w:tr>
    </w:tbl>
    <w:p w:rsidR="00834F00" w:rsidRPr="005B3CCE" w:rsidRDefault="00834F00" w:rsidP="00834F00">
      <w:pPr>
        <w:ind w:firstLine="851"/>
        <w:jc w:val="both"/>
        <w:rPr>
          <w:rFonts w:ascii="Times New Roman" w:hAnsi="Times New Roman" w:cs="Times New Roman"/>
          <w:color w:val="182C41"/>
          <w:sz w:val="28"/>
          <w:szCs w:val="28"/>
        </w:rPr>
      </w:pPr>
      <w:r w:rsidRPr="005B3CCE">
        <w:rPr>
          <w:rFonts w:ascii="Times New Roman" w:hAnsi="Times New Roman" w:cs="Times New Roman"/>
          <w:color w:val="182C41"/>
          <w:sz w:val="28"/>
          <w:szCs w:val="28"/>
        </w:rPr>
        <w:t xml:space="preserve">Законом об образовании передаются все полномочия, связанные с организацией питания, администрациям образовательных учреждений. </w:t>
      </w:r>
    </w:p>
    <w:p w:rsidR="009F149C" w:rsidRPr="005B3CCE" w:rsidRDefault="00834F00" w:rsidP="00834F0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3CCE">
        <w:rPr>
          <w:rFonts w:ascii="Times New Roman" w:hAnsi="Times New Roman" w:cs="Times New Roman"/>
          <w:color w:val="182C41"/>
          <w:sz w:val="28"/>
          <w:szCs w:val="28"/>
        </w:rPr>
        <w:t xml:space="preserve">На уровне федерального законодательства не существует правовых актов, определяющих категорию учеников, которые могут претендовать на </w:t>
      </w:r>
      <w:bookmarkStart w:id="0" w:name="_GoBack"/>
      <w:r w:rsidRPr="005B3CCE">
        <w:rPr>
          <w:rFonts w:ascii="Times New Roman" w:hAnsi="Times New Roman" w:cs="Times New Roman"/>
          <w:b/>
          <w:color w:val="182C41"/>
          <w:sz w:val="28"/>
          <w:szCs w:val="28"/>
        </w:rPr>
        <w:t>льготное питание</w:t>
      </w:r>
      <w:bookmarkEnd w:id="0"/>
      <w:r w:rsidRPr="005B3CCE">
        <w:rPr>
          <w:rFonts w:ascii="Times New Roman" w:hAnsi="Times New Roman" w:cs="Times New Roman"/>
          <w:color w:val="182C41"/>
          <w:sz w:val="28"/>
          <w:szCs w:val="28"/>
        </w:rPr>
        <w:t>. Закрепление перечня учащихся, которые могут относиться к категории льготников, осуществляется органами местного самоуправления. Для того</w:t>
      </w:r>
      <w:proofErr w:type="gramStart"/>
      <w:r w:rsidRPr="005B3CCE">
        <w:rPr>
          <w:rFonts w:ascii="Times New Roman" w:hAnsi="Times New Roman" w:cs="Times New Roman"/>
          <w:color w:val="182C41"/>
          <w:sz w:val="28"/>
          <w:szCs w:val="28"/>
        </w:rPr>
        <w:t>,</w:t>
      </w:r>
      <w:proofErr w:type="gramEnd"/>
      <w:r w:rsidRPr="005B3CCE">
        <w:rPr>
          <w:rFonts w:ascii="Times New Roman" w:hAnsi="Times New Roman" w:cs="Times New Roman"/>
          <w:color w:val="182C41"/>
          <w:sz w:val="28"/>
          <w:szCs w:val="28"/>
        </w:rPr>
        <w:t xml:space="preserve"> чтобы узнать, есть ли у семьи основания получения бесплатного питания в школе, следует обратиться в органы социальной защиты по месту жительства. Как правило, к категориям льготников отнесены следующие учащиеся, которые воспитываются: в семьях, признанных малоимущими; только одним родителем (одиноким отцом или матерью-одиночкой); обоими родителями инвалидами, либо только одним родителем с группой ограничения дееспособности; имеющие статус сироты; имеющие статус инвалида.</w:t>
      </w:r>
    </w:p>
    <w:sectPr w:rsidR="009F149C" w:rsidRPr="005B3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342"/>
    <w:rsid w:val="005B3CCE"/>
    <w:rsid w:val="00834F00"/>
    <w:rsid w:val="00855342"/>
    <w:rsid w:val="009F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3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3CCE"/>
    <w:rPr>
      <w:b/>
      <w:bCs/>
    </w:rPr>
  </w:style>
  <w:style w:type="character" w:styleId="a5">
    <w:name w:val="Hyperlink"/>
    <w:basedOn w:val="a0"/>
    <w:uiPriority w:val="99"/>
    <w:semiHidden/>
    <w:unhideWhenUsed/>
    <w:rsid w:val="005B3C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3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3CCE"/>
    <w:rPr>
      <w:b/>
      <w:bCs/>
    </w:rPr>
  </w:style>
  <w:style w:type="character" w:styleId="a5">
    <w:name w:val="Hyperlink"/>
    <w:basedOn w:val="a0"/>
    <w:uiPriority w:val="99"/>
    <w:semiHidden/>
    <w:unhideWhenUsed/>
    <w:rsid w:val="005B3C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obieguru.ru/wp-content/uploads/2017/09/%D0%9F%D0%BE%D1%81%D1%82%D0%B0%D0%BD%D0%BE%D0%B2%D0%BB%D0%B5%D0%BD%D0%B8%D0%B5-%E2%84%9698-%C2%AB%D0%9E-%D0%B2%D0%B2%D0%B5%D0%B4%D0%B5%D0%BD%D0%B8%D0%B5-%D0%B2-%D0%B4%D0%B5%D0%B9%D1%81%D1%82%D0%B2%D0%B8%D0%B5-%D1%81%D0%B0%D0%BD%D0%B8%D1%82%D0%B0%D1%80%D0%BD%D0%BE-%D1%8D%D0%BF%D0%B8%D0%B4%D0%B5%D0%BC%D0%B8%D0%BE%D0%BB%D0%BE%D0%B3%D0%B8%D1%87%D0%B5%D1%81%D0%BA%D0%B8%D1%85-%D0%BF%D1%80%D0%B0%D0%B2%D0%B8%D0%BB-%D0%B8-%D0%BD%D0%BE%D1%80%D0%BC%D0%B0%D1%82%D0%B8%D0%B2%D0%BE%D0%B2-%D0%A1%D0%B0%D0%BD%D0%9F%D0%B8%D0%BD%C2%BB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obieguru.ru/wp-content/uploads/2017/09/%D0%9F%D0%BE%D1%81%D1%82%D0%B0%D0%BD%D0%BE%D0%B2%D0%BB%D0%B5%D0%BD%D0%B8%D0%B5-%E2%84%9631-%C2%AB%D0%9E-%D0%B2%D0%B2%D0%B5%D0%B4%D0%B5%D0%BD%D0%B8%D0%B8-%D0%B2-%D0%B4%D0%B5%D0%B9%D1%81%D1%82%D0%B2%D0%B8%D0%B5-%D1%81%D0%B0%D0%BD%D0%B8%D1%82%D0%B0%D1%80%D0%BD%D1%8B%D1%85-%D0%BF%D1%80%D0%B0%D0%B2%D0%B8%D0%BB%C2%BB.rt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osobieguru.ru/wp-content/uploads/2017/09/%D0%9F%D0%BE%D1%81%D1%82%D0%B0%D0%BD%D0%BE%D0%B2%D0%BB%D0%B5%D0%BD%D0%B8%D0%B5-%E2%84%96-45-%C2%AB%D0%9E%D0%B1-%D1%83%D1%82%D0%B2%D0%B5%D1%80%D0%B6%D0%B4%D0%B5%D0%BD%D0%B8%D0%B5-%D0%A1%D0%B0%D0%BD%D0%9F%D0%B8%D0%9D%C2%BB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osobieguru.ru/wp-content/uploads/2017/08/%D0%97%D0%B0%D0%BA%D0%BE%D0%BD-%D0%BE%D1%82-29.12.2012-N-273-%D0%A4%D0%97.rt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sobieguru.ru/wp-content/uploads/2017/09/%D0%A4%D0%97-%E2%84%962300-%E2%80%93-1-%C2%AB%D0%9E-%D0%B7%D0%B0%D1%89%D0%B8%D1%82%D0%B5-%D0%BF%D1%80%D0%B0%D0%B2-%D0%BF%D0%BE%D1%82%D1%80%D0%B5%D0%B1%D0%B8%D1%82%D0%B5%D0%BB%D0%B5%D0%B9%C2%BB-%D0%BE%D1%82-7-%D1%84%D0%B5%D0%B2%D1%80%D0%B0%D0%BB%D1%8F-1992-%D0%B3%D0%BE%D0%B4%D0%B0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2020-09-11T19:16:00Z</dcterms:created>
  <dcterms:modified xsi:type="dcterms:W3CDTF">2020-09-11T19:25:00Z</dcterms:modified>
</cp:coreProperties>
</file>